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297648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DD0EAB">
        <w:rPr>
          <w:noProof w:val="0"/>
          <w:sz w:val="24"/>
          <w:szCs w:val="24"/>
          <w:lang w:val="en-US"/>
        </w:rPr>
        <w:t>5</w:t>
      </w:r>
      <w:r w:rsidR="00C7035B">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C2360D">
        <w:rPr>
          <w:bCs/>
          <w:noProof w:val="0"/>
          <w:sz w:val="24"/>
          <w:szCs w:val="24"/>
          <w:lang w:val="en-US"/>
        </w:rPr>
        <w:t>02881</w:t>
      </w:r>
    </w:p>
    <w:p w14:paraId="15E990BB" w14:textId="0E139C03" w:rsidR="004770F0" w:rsidRPr="00737122" w:rsidRDefault="00C7035B" w:rsidP="004770F0">
      <w:pPr>
        <w:pStyle w:val="Header"/>
        <w:tabs>
          <w:tab w:val="right" w:pos="9639"/>
        </w:tabs>
        <w:rPr>
          <w:noProof w:val="0"/>
          <w:sz w:val="24"/>
          <w:szCs w:val="24"/>
          <w:lang w:val="da-DK"/>
        </w:rPr>
      </w:pPr>
      <w:r>
        <w:rPr>
          <w:bCs/>
          <w:sz w:val="24"/>
        </w:rPr>
        <w:t>Changsha</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Pr>
          <w:rFonts w:eastAsia="SimSun"/>
          <w:sz w:val="24"/>
          <w:szCs w:val="24"/>
          <w:lang w:eastAsia="zh-CN"/>
        </w:rPr>
        <w:t>15</w:t>
      </w:r>
      <w:r w:rsidR="0032157D">
        <w:rPr>
          <w:rFonts w:eastAsia="SimSun"/>
          <w:sz w:val="24"/>
          <w:szCs w:val="24"/>
          <w:lang w:eastAsia="zh-CN"/>
        </w:rPr>
        <w:t xml:space="preserve">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19</w:t>
      </w:r>
      <w:r w:rsidRPr="0099316A">
        <w:rPr>
          <w:rFonts w:eastAsia="SimSun"/>
          <w:sz w:val="24"/>
          <w:szCs w:val="24"/>
          <w:lang w:eastAsia="zh-CN"/>
        </w:rPr>
        <w:t xml:space="preserve"> </w:t>
      </w:r>
      <w:r>
        <w:rPr>
          <w:rFonts w:eastAsia="SimSun"/>
          <w:sz w:val="24"/>
          <w:szCs w:val="24"/>
          <w:lang w:eastAsia="zh-CN"/>
        </w:rPr>
        <w:t>April</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584DB8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AF671F">
        <w:rPr>
          <w:rFonts w:ascii="Arial" w:hAnsi="Arial" w:cs="Arial"/>
          <w:b/>
          <w:bCs/>
          <w:sz w:val="24"/>
          <w:lang w:val="en-US"/>
        </w:rPr>
        <w:t>RLC-AM Enhancements for Rel-19 XR</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327ABFF0" w14:textId="77777777" w:rsidR="00AF671F" w:rsidRPr="00AF671F" w:rsidRDefault="00AF671F" w:rsidP="00AF671F">
      <w:pPr>
        <w:pStyle w:val="B1"/>
        <w:rPr>
          <w:i/>
          <w:iCs/>
        </w:rPr>
      </w:pPr>
      <w:r w:rsidRPr="00AF671F">
        <w:rPr>
          <w:i/>
          <w:iCs/>
        </w:rPr>
        <w:t>-</w:t>
      </w:r>
      <w:r w:rsidRPr="00AF671F">
        <w:rPr>
          <w:i/>
          <w:iCs/>
        </w:rPr>
        <w:tab/>
        <w:t>Specify the following user plane enhancements [RAN2]</w:t>
      </w:r>
    </w:p>
    <w:p w14:paraId="2A222A96" w14:textId="77777777" w:rsidR="00AF671F" w:rsidRPr="00AF671F" w:rsidRDefault="00AF671F" w:rsidP="00AF671F">
      <w:pPr>
        <w:pStyle w:val="B2"/>
        <w:rPr>
          <w:i/>
          <w:iCs/>
        </w:rPr>
      </w:pPr>
      <w:r w:rsidRPr="00AF671F">
        <w:rPr>
          <w:i/>
          <w:iCs/>
        </w:rPr>
        <w:t>-</w:t>
      </w:r>
      <w:r w:rsidRPr="00AF671F">
        <w:rPr>
          <w:i/>
          <w:iCs/>
        </w:rPr>
        <w:tab/>
        <w:t xml:space="preserve">RLC re-transmission related enhancements for operation of RLC Acknowledged Mode (AM) with small packet delay budget. </w:t>
      </w:r>
    </w:p>
    <w:p w14:paraId="7C05AAF8" w14:textId="54DF38C1" w:rsidR="003F2AC0" w:rsidRDefault="0038631D" w:rsidP="000D48E4">
      <w:pPr>
        <w:jc w:val="both"/>
        <w:rPr>
          <w:iCs/>
          <w:lang w:val="en-US"/>
        </w:rPr>
      </w:pPr>
      <w:r>
        <w:rPr>
          <w:iCs/>
          <w:lang w:val="en-US"/>
        </w:rPr>
        <w:t xml:space="preserve">This paper provides some of our views </w:t>
      </w:r>
      <w:r w:rsidR="00D56F1B">
        <w:rPr>
          <w:iCs/>
          <w:lang w:val="en-US"/>
        </w:rPr>
        <w:t>on</w:t>
      </w:r>
      <w:r>
        <w:rPr>
          <w:iCs/>
          <w:lang w:val="en-US"/>
        </w:rPr>
        <w:t xml:space="preserve"> this topic.</w:t>
      </w:r>
    </w:p>
    <w:p w14:paraId="7F134860" w14:textId="77777777" w:rsidR="009A039A" w:rsidRDefault="009A039A"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0C680A84" w14:textId="43A2FA83" w:rsidR="0038631D" w:rsidRDefault="00AF671F" w:rsidP="0038631D">
      <w:pPr>
        <w:pStyle w:val="Heading2"/>
        <w:rPr>
          <w:lang w:val="en-US"/>
        </w:rPr>
      </w:pPr>
      <w:r>
        <w:rPr>
          <w:lang w:val="en-US"/>
        </w:rPr>
        <w:t>Limitations of RLC-AM</w:t>
      </w:r>
    </w:p>
    <w:p w14:paraId="0507A532" w14:textId="346EA699" w:rsidR="00DB3216" w:rsidRDefault="00DB3216" w:rsidP="00AF671F">
      <w:pPr>
        <w:jc w:val="both"/>
        <w:rPr>
          <w:lang w:val="en-US"/>
        </w:rPr>
      </w:pPr>
      <w:r>
        <w:rPr>
          <w:lang w:val="en-US"/>
        </w:rPr>
        <w:t>RLC-AM was designed to provide lossless connectivity, which is crucial for many of the applications</w:t>
      </w:r>
      <w:r w:rsidR="001E710B">
        <w:rPr>
          <w:lang w:val="en-US"/>
        </w:rPr>
        <w:t xml:space="preserve"> with high reliability targets</w:t>
      </w:r>
      <w:r>
        <w:rPr>
          <w:lang w:val="en-US"/>
        </w:rPr>
        <w:t>. However, for use cases involving delay-sensitive traffics, such as URLLC and XR, it is questionable if RLC-AM is sustainable from latency perspective</w:t>
      </w:r>
      <w:r w:rsidR="00597E52">
        <w:rPr>
          <w:lang w:val="en-US"/>
        </w:rPr>
        <w:t xml:space="preserve">. </w:t>
      </w:r>
      <w:proofErr w:type="gramStart"/>
      <w:r w:rsidR="00597E52">
        <w:rPr>
          <w:lang w:val="en-US"/>
        </w:rPr>
        <w:t>In particular, a</w:t>
      </w:r>
      <w:proofErr w:type="gramEnd"/>
      <w:r w:rsidR="00597E52">
        <w:rPr>
          <w:lang w:val="en-US"/>
        </w:rPr>
        <w:t xml:space="preserve"> newly arrived packet cannot be transmitted immediately in some cases when the transmitter is waiting for positive acknowledgements for some previous packets. Here we provide a </w:t>
      </w:r>
      <w:r w:rsidR="001E710B">
        <w:rPr>
          <w:lang w:val="en-US"/>
        </w:rPr>
        <w:t xml:space="preserve">summarized </w:t>
      </w:r>
      <w:r w:rsidR="00597E52">
        <w:rPr>
          <w:lang w:val="en-US"/>
        </w:rPr>
        <w:t>list of some potential factors that may result in large</w:t>
      </w:r>
      <w:r w:rsidR="001E710B">
        <w:rPr>
          <w:lang w:val="en-US"/>
        </w:rPr>
        <w:t>r</w:t>
      </w:r>
      <w:r w:rsidR="00597E52">
        <w:rPr>
          <w:lang w:val="en-US"/>
        </w:rPr>
        <w:t xml:space="preserve"> delay in RLC-AM</w:t>
      </w:r>
      <w:r w:rsidR="001E710B">
        <w:rPr>
          <w:lang w:val="en-US"/>
        </w:rPr>
        <w:t xml:space="preserve"> operations</w:t>
      </w:r>
      <w:r w:rsidR="00597E52">
        <w:rPr>
          <w:lang w:val="en-US"/>
        </w:rPr>
        <w:t>:</w:t>
      </w:r>
    </w:p>
    <w:p w14:paraId="6C2A6F19" w14:textId="2C39D49B" w:rsidR="00194C10" w:rsidRDefault="00DB3216" w:rsidP="00DB3216">
      <w:pPr>
        <w:pStyle w:val="ListParagraph"/>
        <w:numPr>
          <w:ilvl w:val="0"/>
          <w:numId w:val="76"/>
        </w:numPr>
        <w:jc w:val="both"/>
        <w:rPr>
          <w:lang w:val="en-US"/>
        </w:rPr>
      </w:pPr>
      <w:r w:rsidRPr="00DB3216">
        <w:rPr>
          <w:b/>
          <w:bCs/>
          <w:lang w:val="en-US"/>
        </w:rPr>
        <w:t>Window Stalling</w:t>
      </w:r>
      <w:r w:rsidR="00597E52">
        <w:rPr>
          <w:lang w:val="en-US"/>
        </w:rPr>
        <w:t>: With RLC-AM, the RLC entity needs to maintain a transmitting window. The transmitter should not submit new RLC SDUs whose SN falls outside this window.</w:t>
      </w:r>
    </w:p>
    <w:p w14:paraId="0F838D8F" w14:textId="77777777" w:rsidR="00597E52" w:rsidRDefault="00597E52" w:rsidP="00597E52">
      <w:pPr>
        <w:pStyle w:val="ListParagraph"/>
        <w:numPr>
          <w:ilvl w:val="0"/>
          <w:numId w:val="76"/>
        </w:numPr>
        <w:jc w:val="both"/>
        <w:rPr>
          <w:lang w:val="en-US"/>
        </w:rPr>
      </w:pPr>
      <w:r>
        <w:rPr>
          <w:b/>
          <w:bCs/>
          <w:lang w:val="en-US"/>
        </w:rPr>
        <w:t>Prioritization Rule</w:t>
      </w:r>
      <w:r w:rsidRPr="00597E52">
        <w:rPr>
          <w:lang w:val="en-US"/>
        </w:rPr>
        <w:t>:</w:t>
      </w:r>
      <w:r>
        <w:rPr>
          <w:lang w:val="en-US"/>
        </w:rPr>
        <w:t xml:space="preserve"> When both AMD PDUs for retransmission and new transmission are available, the transmitter shall prioritize retransmission, which may jeopardize the latency performance of new packets.</w:t>
      </w:r>
    </w:p>
    <w:p w14:paraId="6426341F" w14:textId="283E4822" w:rsidR="00597E52" w:rsidRDefault="00597E52" w:rsidP="00597E52">
      <w:pPr>
        <w:pStyle w:val="ListParagraph"/>
        <w:numPr>
          <w:ilvl w:val="0"/>
          <w:numId w:val="76"/>
        </w:numPr>
        <w:jc w:val="both"/>
        <w:rPr>
          <w:lang w:val="en-US"/>
        </w:rPr>
      </w:pPr>
      <w:r w:rsidRPr="00597E52">
        <w:rPr>
          <w:b/>
          <w:bCs/>
          <w:lang w:val="en-US"/>
        </w:rPr>
        <w:t>Trigger of Polling</w:t>
      </w:r>
      <w:r w:rsidRPr="00597E52">
        <w:rPr>
          <w:lang w:val="en-US"/>
        </w:rPr>
        <w:t xml:space="preserve">: </w:t>
      </w:r>
      <w:r>
        <w:rPr>
          <w:lang w:val="en-US"/>
        </w:rPr>
        <w:t xml:space="preserve">The transmitter </w:t>
      </w:r>
      <w:r w:rsidR="001E710B">
        <w:rPr>
          <w:lang w:val="en-US"/>
        </w:rPr>
        <w:t>may trigger a polling bit in an AMD PDU, which asks the receiver to provide a STATUS PDU that includes ACK/NACK information. However, polling can only be triggered under certain conditions.</w:t>
      </w:r>
    </w:p>
    <w:p w14:paraId="640CD892" w14:textId="7AC842C5" w:rsidR="001E710B" w:rsidRDefault="001E710B" w:rsidP="00597E52">
      <w:pPr>
        <w:pStyle w:val="ListParagraph"/>
        <w:numPr>
          <w:ilvl w:val="0"/>
          <w:numId w:val="76"/>
        </w:numPr>
        <w:jc w:val="both"/>
        <w:rPr>
          <w:lang w:val="en-US"/>
        </w:rPr>
      </w:pPr>
      <w:r>
        <w:rPr>
          <w:b/>
          <w:bCs/>
          <w:lang w:val="en-US"/>
        </w:rPr>
        <w:t>Feedback of STATUS PDU</w:t>
      </w:r>
      <w:r>
        <w:rPr>
          <w:lang w:val="en-US"/>
        </w:rPr>
        <w:t>: The STATUS PDU provides ACK/NACK information for the transmitter to move the transmitting window forward when it is possible, but the receiver may not be able to send STATUS PDU in a timely fashion due to mechanisms such as the prohibit timer.</w:t>
      </w:r>
    </w:p>
    <w:p w14:paraId="1825DA7B" w14:textId="271F7AD2" w:rsidR="00D05194" w:rsidRPr="00D05194" w:rsidRDefault="00D05194" w:rsidP="00D05194">
      <w:pPr>
        <w:jc w:val="both"/>
        <w:rPr>
          <w:lang w:val="en-US"/>
        </w:rPr>
      </w:pPr>
      <w:r>
        <w:rPr>
          <w:lang w:val="en-US"/>
        </w:rPr>
        <w:t>We think RAN2</w:t>
      </w:r>
      <w:r w:rsidR="00B2642D">
        <w:rPr>
          <w:lang w:val="en-US"/>
        </w:rPr>
        <w:t xml:space="preserve"> could</w:t>
      </w:r>
      <w:r>
        <w:rPr>
          <w:lang w:val="en-US"/>
        </w:rPr>
        <w:t xml:space="preserve"> take these aspects into account when considering RLC-AM</w:t>
      </w:r>
      <w:r w:rsidR="00B2642D">
        <w:rPr>
          <w:lang w:val="en-US"/>
        </w:rPr>
        <w:t xml:space="preserve"> enhancements</w:t>
      </w:r>
      <w:r>
        <w:rPr>
          <w:lang w:val="en-US"/>
        </w:rPr>
        <w:t>.</w:t>
      </w:r>
    </w:p>
    <w:p w14:paraId="592098FB" w14:textId="6778E493" w:rsidR="00CB74DB" w:rsidRDefault="00D05194" w:rsidP="00DE0C52">
      <w:pPr>
        <w:jc w:val="both"/>
        <w:rPr>
          <w:b/>
          <w:bCs/>
          <w:color w:val="000000" w:themeColor="text1"/>
          <w:lang w:val="en-US"/>
        </w:rPr>
      </w:pPr>
      <w:r>
        <w:rPr>
          <w:b/>
          <w:bCs/>
          <w:color w:val="000000" w:themeColor="text1"/>
          <w:lang w:val="en-US"/>
        </w:rPr>
        <w:t>Observation</w:t>
      </w:r>
      <w:r w:rsidR="00B55236">
        <w:rPr>
          <w:b/>
          <w:bCs/>
          <w:color w:val="000000" w:themeColor="text1"/>
          <w:lang w:val="en-US"/>
        </w:rPr>
        <w:t xml:space="preserve"> 1</w:t>
      </w:r>
      <w:r w:rsidR="00DE0C52" w:rsidRPr="004B12F8">
        <w:rPr>
          <w:b/>
          <w:bCs/>
          <w:color w:val="000000" w:themeColor="text1"/>
          <w:lang w:val="en-US"/>
        </w:rPr>
        <w:t>:</w:t>
      </w:r>
      <w:r>
        <w:rPr>
          <w:b/>
          <w:bCs/>
          <w:color w:val="000000" w:themeColor="text1"/>
          <w:lang w:val="en-US"/>
        </w:rPr>
        <w:t xml:space="preserve"> The latency of current RLC-AM operation may be attributed to window stalling, prioritization rule, trigger of polling, and feedback of STATUS PDU.</w:t>
      </w:r>
      <w:r w:rsidR="00DE0C52" w:rsidRPr="004B12F8">
        <w:rPr>
          <w:b/>
          <w:bCs/>
          <w:color w:val="000000" w:themeColor="text1"/>
          <w:lang w:val="en-US"/>
        </w:rPr>
        <w:t xml:space="preserve"> </w:t>
      </w:r>
    </w:p>
    <w:p w14:paraId="7BABF148" w14:textId="77777777" w:rsidR="006E5AB7" w:rsidRPr="0044414E" w:rsidRDefault="006E5AB7" w:rsidP="00DE0C52">
      <w:pPr>
        <w:jc w:val="both"/>
        <w:rPr>
          <w:color w:val="000000" w:themeColor="text1"/>
          <w:lang w:val="en-US"/>
        </w:rPr>
      </w:pPr>
    </w:p>
    <w:p w14:paraId="5F8132DA" w14:textId="1C5AA8D4" w:rsidR="006E26B7" w:rsidRDefault="00E269F3" w:rsidP="006E26B7">
      <w:pPr>
        <w:pStyle w:val="Heading2"/>
        <w:rPr>
          <w:lang w:val="en-US"/>
        </w:rPr>
      </w:pPr>
      <w:r>
        <w:rPr>
          <w:lang w:val="en-US"/>
        </w:rPr>
        <w:t>Classifications of RLC SDUs</w:t>
      </w:r>
    </w:p>
    <w:p w14:paraId="54C505B2" w14:textId="33C90044" w:rsidR="00D05194" w:rsidRDefault="00D05194" w:rsidP="00D05194">
      <w:pPr>
        <w:jc w:val="both"/>
        <w:rPr>
          <w:lang w:val="en-US"/>
        </w:rPr>
      </w:pPr>
      <w:r>
        <w:rPr>
          <w:lang w:val="en-US"/>
        </w:rPr>
        <w:t xml:space="preserve">In Rel-18 XR, discarding has been considered as a more common case. Moreover, for the sake of DSR, </w:t>
      </w:r>
      <w:r w:rsidR="0073063A">
        <w:rPr>
          <w:lang w:val="en-US"/>
        </w:rPr>
        <w:t>the transmitter needs to know which packets</w:t>
      </w:r>
      <w:r>
        <w:rPr>
          <w:lang w:val="en-US"/>
        </w:rPr>
        <w:t xml:space="preserve"> are approaching their delivery deadline</w:t>
      </w:r>
      <w:r w:rsidR="005474EF">
        <w:rPr>
          <w:lang w:val="en-US"/>
        </w:rPr>
        <w:t xml:space="preserve"> (i.e. the remaining time is smaller than a threshold)</w:t>
      </w:r>
      <w:r>
        <w:rPr>
          <w:lang w:val="en-US"/>
        </w:rPr>
        <w:t xml:space="preserve">. </w:t>
      </w:r>
      <w:r w:rsidR="00127FC9">
        <w:rPr>
          <w:lang w:val="en-US"/>
        </w:rPr>
        <w:t xml:space="preserve">With these in mind, we think </w:t>
      </w:r>
      <w:r w:rsidR="00C85B79">
        <w:rPr>
          <w:lang w:val="en-US"/>
        </w:rPr>
        <w:t>the</w:t>
      </w:r>
      <w:r w:rsidR="00127FC9">
        <w:rPr>
          <w:lang w:val="en-US"/>
        </w:rPr>
        <w:t xml:space="preserve"> RLC SDU</w:t>
      </w:r>
      <w:r w:rsidR="00C85B79">
        <w:rPr>
          <w:lang w:val="en-US"/>
        </w:rPr>
        <w:t>s</w:t>
      </w:r>
      <w:r w:rsidR="00127FC9">
        <w:rPr>
          <w:lang w:val="en-US"/>
        </w:rPr>
        <w:t xml:space="preserve"> </w:t>
      </w:r>
      <w:r w:rsidR="00C85B79">
        <w:rPr>
          <w:lang w:val="en-US"/>
        </w:rPr>
        <w:t xml:space="preserve">in the queue </w:t>
      </w:r>
      <w:r w:rsidR="00B5554E">
        <w:rPr>
          <w:lang w:val="en-US"/>
        </w:rPr>
        <w:t xml:space="preserve">can </w:t>
      </w:r>
      <w:r w:rsidR="00C33041">
        <w:rPr>
          <w:lang w:val="en-US"/>
        </w:rPr>
        <w:t>be classified into three types based on th</w:t>
      </w:r>
      <w:r w:rsidR="00C85B79">
        <w:rPr>
          <w:lang w:val="en-US"/>
        </w:rPr>
        <w:t>eir buffer delay status</w:t>
      </w:r>
      <w:r w:rsidR="00C33041">
        <w:rPr>
          <w:lang w:val="en-US"/>
        </w:rPr>
        <w:t>:</w:t>
      </w:r>
    </w:p>
    <w:p w14:paraId="28D20EF6" w14:textId="4110CABA" w:rsidR="00C33041" w:rsidRPr="00C33041" w:rsidRDefault="00C33041" w:rsidP="00C33041">
      <w:pPr>
        <w:pStyle w:val="ListParagraph"/>
        <w:numPr>
          <w:ilvl w:val="0"/>
          <w:numId w:val="77"/>
        </w:numPr>
        <w:jc w:val="both"/>
        <w:rPr>
          <w:b/>
          <w:bCs/>
          <w:lang w:val="en-US"/>
        </w:rPr>
      </w:pPr>
      <w:r w:rsidRPr="00C33041">
        <w:rPr>
          <w:b/>
          <w:bCs/>
          <w:lang w:val="en-US"/>
        </w:rPr>
        <w:t>Normal RLC SDU</w:t>
      </w:r>
      <w:r>
        <w:rPr>
          <w:lang w:val="en-US"/>
        </w:rPr>
        <w:t xml:space="preserve">: This is referred to the RLC SDUs corresponding to PDCP SDUs with remaining time (till discard timer expiry) still larger than a threshold (such as </w:t>
      </w:r>
      <w:proofErr w:type="spellStart"/>
      <w:r w:rsidRPr="00C33041">
        <w:rPr>
          <w:i/>
          <w:iCs/>
          <w:lang w:val="en-US"/>
        </w:rPr>
        <w:t>remainingTimeThreshold</w:t>
      </w:r>
      <w:proofErr w:type="spellEnd"/>
      <w:r>
        <w:rPr>
          <w:lang w:val="en-US"/>
        </w:rPr>
        <w:t xml:space="preserve"> defined in Rel-18).</w:t>
      </w:r>
    </w:p>
    <w:p w14:paraId="3293909D" w14:textId="2CD4D56D" w:rsidR="00C33041" w:rsidRPr="00C33041" w:rsidRDefault="00C33041" w:rsidP="00C33041">
      <w:pPr>
        <w:pStyle w:val="ListParagraph"/>
        <w:numPr>
          <w:ilvl w:val="0"/>
          <w:numId w:val="77"/>
        </w:numPr>
        <w:jc w:val="both"/>
        <w:rPr>
          <w:b/>
          <w:bCs/>
          <w:lang w:val="en-US"/>
        </w:rPr>
      </w:pPr>
      <w:r>
        <w:rPr>
          <w:b/>
          <w:bCs/>
          <w:lang w:val="en-US"/>
        </w:rPr>
        <w:t xml:space="preserve">Delay-Critical RLC SDU: </w:t>
      </w:r>
      <w:r>
        <w:rPr>
          <w:lang w:val="en-US"/>
        </w:rPr>
        <w:t xml:space="preserve">This is referred to the RLC SDUs corresponding to PDCP SDUs with remaining time (till discard timer expiry) smaller than a threshold, or the RLC SDUs corresponding to PDCP SDUs that belong to a same PDU Set as a PDCP PDU with remaining time smaller than a threshold (if </w:t>
      </w:r>
      <w:proofErr w:type="spellStart"/>
      <w:r w:rsidRPr="007A6141">
        <w:rPr>
          <w:rFonts w:eastAsia="Malgun Gothic"/>
          <w:i/>
          <w:lang w:eastAsia="ko-KR"/>
        </w:rPr>
        <w:t>pdu-SetDiscard</w:t>
      </w:r>
      <w:proofErr w:type="spellEnd"/>
      <w:r w:rsidRPr="007A6141">
        <w:rPr>
          <w:rFonts w:eastAsia="Malgun Gothic"/>
          <w:lang w:eastAsia="ko-KR"/>
        </w:rPr>
        <w:t xml:space="preserve"> is configured</w:t>
      </w:r>
      <w:r>
        <w:rPr>
          <w:rFonts w:eastAsia="Malgun Gothic"/>
          <w:lang w:eastAsia="ko-KR"/>
        </w:rPr>
        <w:t>)</w:t>
      </w:r>
      <w:r w:rsidR="008040FC">
        <w:rPr>
          <w:rFonts w:eastAsia="Malgun Gothic"/>
          <w:lang w:eastAsia="ko-KR"/>
        </w:rPr>
        <w:t>, as defined in [2] and [3].</w:t>
      </w:r>
    </w:p>
    <w:p w14:paraId="55ABD27A" w14:textId="5C40B1D9" w:rsidR="00C33041" w:rsidRPr="005474EF" w:rsidRDefault="00C33041" w:rsidP="00C33041">
      <w:pPr>
        <w:pStyle w:val="ListParagraph"/>
        <w:numPr>
          <w:ilvl w:val="0"/>
          <w:numId w:val="77"/>
        </w:numPr>
        <w:jc w:val="both"/>
        <w:rPr>
          <w:b/>
          <w:bCs/>
          <w:lang w:val="en-US"/>
        </w:rPr>
      </w:pPr>
      <w:r>
        <w:rPr>
          <w:b/>
          <w:bCs/>
          <w:lang w:val="en-US"/>
        </w:rPr>
        <w:t xml:space="preserve">Discarded RLC SDU: </w:t>
      </w:r>
      <w:r>
        <w:rPr>
          <w:lang w:val="en-US"/>
        </w:rPr>
        <w:t xml:space="preserve">This is referred to the RLC SDUs corresponding to PDCP SDUs that are already </w:t>
      </w:r>
      <w:r w:rsidR="00B5554E">
        <w:rPr>
          <w:lang w:val="en-US"/>
        </w:rPr>
        <w:t xml:space="preserve">considered </w:t>
      </w:r>
      <w:r>
        <w:rPr>
          <w:lang w:val="en-US"/>
        </w:rPr>
        <w:t>discarded by the upper layer</w:t>
      </w:r>
      <w:r w:rsidR="009E7B30">
        <w:rPr>
          <w:lang w:val="en-US"/>
        </w:rPr>
        <w:t xml:space="preserve"> (e.g. the discard timer of the PDCP SDU is already expired)</w:t>
      </w:r>
      <w:r>
        <w:rPr>
          <w:lang w:val="en-US"/>
        </w:rPr>
        <w:t>.</w:t>
      </w:r>
    </w:p>
    <w:p w14:paraId="00335A0A" w14:textId="488B2E85" w:rsidR="00B55236" w:rsidRDefault="005474EF" w:rsidP="005474EF">
      <w:pPr>
        <w:jc w:val="both"/>
        <w:rPr>
          <w:lang w:val="en-US"/>
        </w:rPr>
      </w:pPr>
      <w:r>
        <w:rPr>
          <w:lang w:val="en-US"/>
        </w:rPr>
        <w:t xml:space="preserve">Apparently, these types of RLC SDUs have different urgency levels. To be specific, it is desirable to transmit the </w:t>
      </w:r>
      <w:proofErr w:type="gramStart"/>
      <w:r>
        <w:rPr>
          <w:lang w:val="en-US"/>
        </w:rPr>
        <w:t>delay-critical</w:t>
      </w:r>
      <w:proofErr w:type="gramEnd"/>
      <w:r>
        <w:rPr>
          <w:lang w:val="en-US"/>
        </w:rPr>
        <w:t xml:space="preserve"> RLC SDUs immediately, while transmission of discarded RLC SDUs may not be necessary. </w:t>
      </w:r>
      <w:r w:rsidR="00B55236">
        <w:rPr>
          <w:lang w:val="en-US"/>
        </w:rPr>
        <w:t>However, the current RLC-AM operation has a unified treatment to all RLC SDUs without considering their delay and/or discarding status, and this is indeed inefficient if e.g. the transmitter continues to make effort for transmission of packets that already discarded, while keep other more urgent packets pending in the buffer.</w:t>
      </w:r>
    </w:p>
    <w:p w14:paraId="1A394453" w14:textId="78AD45E4" w:rsidR="00B55236" w:rsidRDefault="00B55236" w:rsidP="00B55236">
      <w:pPr>
        <w:jc w:val="both"/>
        <w:rPr>
          <w:b/>
          <w:bCs/>
          <w:color w:val="000000" w:themeColor="text1"/>
          <w:lang w:val="en-US"/>
        </w:rPr>
      </w:pPr>
      <w:r>
        <w:rPr>
          <w:b/>
          <w:bCs/>
          <w:color w:val="000000" w:themeColor="text1"/>
          <w:lang w:val="en-US"/>
        </w:rPr>
        <w:t>Observation 2</w:t>
      </w:r>
      <w:r w:rsidRPr="004B12F8">
        <w:rPr>
          <w:b/>
          <w:bCs/>
          <w:color w:val="000000" w:themeColor="text1"/>
          <w:lang w:val="en-US"/>
        </w:rPr>
        <w:t>:</w:t>
      </w:r>
      <w:r>
        <w:rPr>
          <w:b/>
          <w:bCs/>
          <w:color w:val="000000" w:themeColor="text1"/>
          <w:lang w:val="en-US"/>
        </w:rPr>
        <w:t xml:space="preserve"> Currently RLC has a unified treatment to all packets without considering their delay and/or discarding status, which results in degradation of both resource efficiency and latency performance.</w:t>
      </w:r>
      <w:r w:rsidRPr="004B12F8">
        <w:rPr>
          <w:b/>
          <w:bCs/>
          <w:color w:val="000000" w:themeColor="text1"/>
          <w:lang w:val="en-US"/>
        </w:rPr>
        <w:t xml:space="preserve"> </w:t>
      </w:r>
    </w:p>
    <w:p w14:paraId="41502333" w14:textId="77777777" w:rsidR="00B55236" w:rsidRDefault="00B55236" w:rsidP="005474EF">
      <w:pPr>
        <w:jc w:val="both"/>
        <w:rPr>
          <w:lang w:val="en-US"/>
        </w:rPr>
      </w:pPr>
    </w:p>
    <w:p w14:paraId="5793D62B" w14:textId="16A9E38B" w:rsidR="0073063A" w:rsidRDefault="005474EF" w:rsidP="005474EF">
      <w:pPr>
        <w:jc w:val="both"/>
        <w:rPr>
          <w:lang w:val="en-US"/>
        </w:rPr>
      </w:pPr>
      <w:r>
        <w:rPr>
          <w:lang w:val="en-US"/>
        </w:rPr>
        <w:t xml:space="preserve">If RLC layer </w:t>
      </w:r>
      <w:proofErr w:type="gramStart"/>
      <w:r>
        <w:rPr>
          <w:lang w:val="en-US"/>
        </w:rPr>
        <w:t>is able to</w:t>
      </w:r>
      <w:proofErr w:type="gramEnd"/>
      <w:r>
        <w:rPr>
          <w:lang w:val="en-US"/>
        </w:rPr>
        <w:t xml:space="preserve"> </w:t>
      </w:r>
      <w:r w:rsidR="0073063A">
        <w:rPr>
          <w:lang w:val="en-US"/>
        </w:rPr>
        <w:t>treat</w:t>
      </w:r>
      <w:r>
        <w:rPr>
          <w:lang w:val="en-US"/>
        </w:rPr>
        <w:t xml:space="preserve"> these types of RLC SDUs differently, we believe it is beneficial for both efficiency and latency performance of RLC-AM. Thus, </w:t>
      </w:r>
      <w:r w:rsidR="009E7B30">
        <w:rPr>
          <w:lang w:val="en-US"/>
        </w:rPr>
        <w:t>in our view, a</w:t>
      </w:r>
      <w:r>
        <w:rPr>
          <w:lang w:val="en-US"/>
        </w:rPr>
        <w:t xml:space="preserve"> </w:t>
      </w:r>
      <w:r w:rsidR="0073063A">
        <w:rPr>
          <w:lang w:val="en-US"/>
        </w:rPr>
        <w:t xml:space="preserve">key direction of </w:t>
      </w:r>
      <w:r>
        <w:rPr>
          <w:lang w:val="en-US"/>
        </w:rPr>
        <w:t xml:space="preserve">RLC enhancements </w:t>
      </w:r>
      <w:r w:rsidR="0073063A">
        <w:rPr>
          <w:lang w:val="en-US"/>
        </w:rPr>
        <w:t xml:space="preserve">in Rel-19 is to have differentiated handling on RLC SDUs with different </w:t>
      </w:r>
      <w:r w:rsidR="00887317">
        <w:rPr>
          <w:lang w:val="en-US"/>
        </w:rPr>
        <w:t>discarding</w:t>
      </w:r>
      <w:r w:rsidR="0073063A">
        <w:rPr>
          <w:lang w:val="en-US"/>
        </w:rPr>
        <w:t xml:space="preserve"> status</w:t>
      </w:r>
      <w:r w:rsidR="00887317">
        <w:rPr>
          <w:lang w:val="en-US"/>
        </w:rPr>
        <w:t xml:space="preserve"> and delay-criticality</w:t>
      </w:r>
      <w:r w:rsidR="0073063A">
        <w:rPr>
          <w:lang w:val="en-US"/>
        </w:rPr>
        <w:t>.</w:t>
      </w:r>
      <w:r w:rsidR="00B55236">
        <w:rPr>
          <w:lang w:val="en-US"/>
        </w:rPr>
        <w:t xml:space="preserve"> </w:t>
      </w:r>
      <w:r w:rsidR="0073063A">
        <w:rPr>
          <w:lang w:val="en-US"/>
        </w:rPr>
        <w:t>We would like to point out that, since Rel-18</w:t>
      </w:r>
      <w:r w:rsidR="009E7B30">
        <w:rPr>
          <w:lang w:val="en-US"/>
        </w:rPr>
        <w:t>,</w:t>
      </w:r>
      <w:r w:rsidR="0073063A">
        <w:rPr>
          <w:lang w:val="en-US"/>
        </w:rPr>
        <w:t xml:space="preserve"> the RLC is already able to know which RLC SDUs are delay-critical, for the sake of data volume calculation for DSR. </w:t>
      </w:r>
      <w:r w:rsidR="006E021A">
        <w:rPr>
          <w:lang w:val="en-US"/>
        </w:rPr>
        <w:t>The following definition has been introduced in TS 38.322</w:t>
      </w:r>
      <w:r w:rsidR="00465370">
        <w:rPr>
          <w:lang w:val="en-US"/>
        </w:rPr>
        <w:t xml:space="preserve"> [2]</w:t>
      </w:r>
      <w:r w:rsidR="006E021A">
        <w:rPr>
          <w:lang w:val="en-US"/>
        </w:rPr>
        <w:t>:</w:t>
      </w:r>
    </w:p>
    <w:tbl>
      <w:tblPr>
        <w:tblStyle w:val="TableGrid"/>
        <w:tblW w:w="0" w:type="auto"/>
        <w:tblLook w:val="04A0" w:firstRow="1" w:lastRow="0" w:firstColumn="1" w:lastColumn="0" w:noHBand="0" w:noVBand="1"/>
      </w:tblPr>
      <w:tblGrid>
        <w:gridCol w:w="9350"/>
      </w:tblGrid>
      <w:tr w:rsidR="006E021A" w14:paraId="69775B05" w14:textId="77777777" w:rsidTr="006E021A">
        <w:tc>
          <w:tcPr>
            <w:tcW w:w="9350" w:type="dxa"/>
          </w:tcPr>
          <w:p w14:paraId="5B2D0721" w14:textId="7D3E7C64" w:rsidR="006E021A" w:rsidRPr="006E021A" w:rsidRDefault="006E021A" w:rsidP="006E021A">
            <w:r w:rsidRPr="00A87B4B">
              <w:rPr>
                <w:b/>
              </w:rPr>
              <w:t xml:space="preserve">Delay-critical RLC SDU: </w:t>
            </w:r>
            <w:r w:rsidRPr="00A87B4B">
              <w:rPr>
                <w:bCs/>
              </w:rPr>
              <w:t>RLC SDU corresponding to a PDCP PDU indicated as delay-critical by PDCP (see TS 38.323 [4])</w:t>
            </w:r>
            <w:r w:rsidRPr="00A87B4B">
              <w:t>.</w:t>
            </w:r>
          </w:p>
        </w:tc>
      </w:tr>
    </w:tbl>
    <w:p w14:paraId="232D4D2D" w14:textId="77777777" w:rsidR="006E021A" w:rsidRDefault="006E021A" w:rsidP="005474EF">
      <w:pPr>
        <w:jc w:val="both"/>
        <w:rPr>
          <w:lang w:val="en-US"/>
        </w:rPr>
      </w:pPr>
    </w:p>
    <w:p w14:paraId="1E859A90" w14:textId="1275B6AA" w:rsidR="006E021A" w:rsidRDefault="006E021A" w:rsidP="005474EF">
      <w:pPr>
        <w:jc w:val="both"/>
        <w:rPr>
          <w:lang w:val="en-US"/>
        </w:rPr>
      </w:pPr>
      <w:r>
        <w:rPr>
          <w:lang w:val="en-US"/>
        </w:rPr>
        <w:t>On the other hand, when PDCP layer discards a packet that is already submitted to RLC, it may send an indication to the RLC layer, as specified in TS 38.323</w:t>
      </w:r>
      <w:r w:rsidR="00465370">
        <w:rPr>
          <w:lang w:val="en-US"/>
        </w:rPr>
        <w:t xml:space="preserve"> [3]</w:t>
      </w:r>
      <w:r>
        <w:rPr>
          <w:lang w:val="en-US"/>
        </w:rPr>
        <w:t>:</w:t>
      </w:r>
    </w:p>
    <w:tbl>
      <w:tblPr>
        <w:tblStyle w:val="TableGrid"/>
        <w:tblW w:w="0" w:type="auto"/>
        <w:tblLook w:val="04A0" w:firstRow="1" w:lastRow="0" w:firstColumn="1" w:lastColumn="0" w:noHBand="0" w:noVBand="1"/>
      </w:tblPr>
      <w:tblGrid>
        <w:gridCol w:w="9350"/>
      </w:tblGrid>
      <w:tr w:rsidR="006E021A" w14:paraId="6DE1EFB4" w14:textId="77777777" w:rsidTr="006E021A">
        <w:tc>
          <w:tcPr>
            <w:tcW w:w="9350" w:type="dxa"/>
          </w:tcPr>
          <w:p w14:paraId="529A9C28" w14:textId="77777777" w:rsidR="006E021A" w:rsidRPr="007A6141" w:rsidRDefault="006E021A" w:rsidP="006E021A">
            <w:pPr>
              <w:pStyle w:val="Heading2"/>
              <w:numPr>
                <w:ilvl w:val="0"/>
                <w:numId w:val="0"/>
              </w:numPr>
              <w:ind w:left="576" w:hanging="576"/>
            </w:pPr>
            <w:bookmarkStart w:id="0" w:name="_Toc37126954"/>
            <w:bookmarkStart w:id="1" w:name="_Toc46492067"/>
            <w:bookmarkStart w:id="2" w:name="_Toc46492175"/>
            <w:bookmarkStart w:id="3" w:name="_Toc156000533"/>
            <w:r w:rsidRPr="007A6141">
              <w:t>5.3</w:t>
            </w:r>
            <w:r w:rsidRPr="007A6141">
              <w:tab/>
              <w:t>SDU discard</w:t>
            </w:r>
            <w:bookmarkEnd w:id="0"/>
            <w:bookmarkEnd w:id="1"/>
            <w:bookmarkEnd w:id="2"/>
            <w:bookmarkEnd w:id="3"/>
          </w:p>
          <w:p w14:paraId="49DA0467" w14:textId="1E9ADB75" w:rsidR="006E021A" w:rsidRPr="006E021A" w:rsidRDefault="006E021A" w:rsidP="006E021A">
            <w:pPr>
              <w:rPr>
                <w:i/>
                <w:iCs/>
              </w:rPr>
            </w:pPr>
            <w:proofErr w:type="gramStart"/>
            <w:r w:rsidRPr="006E021A">
              <w:rPr>
                <w:i/>
                <w:iCs/>
              </w:rPr>
              <w:t>…(</w:t>
            </w:r>
            <w:proofErr w:type="gramEnd"/>
            <w:r w:rsidRPr="006E021A">
              <w:rPr>
                <w:i/>
                <w:iCs/>
              </w:rPr>
              <w:t>Text Omitted)…</w:t>
            </w:r>
          </w:p>
          <w:p w14:paraId="4B78A1BF" w14:textId="49C947F3" w:rsidR="006E021A" w:rsidRPr="006E021A" w:rsidRDefault="006E021A" w:rsidP="006E021A">
            <w:r w:rsidRPr="007A6141">
              <w:t xml:space="preserve">If the corresponding PDCP </w:t>
            </w:r>
            <w:r w:rsidRPr="007A6141">
              <w:rPr>
                <w:lang w:eastAsia="ko-KR"/>
              </w:rPr>
              <w:t>Data</w:t>
            </w:r>
            <w:r w:rsidRPr="007A6141">
              <w:t xml:space="preserve"> PDU has already been submitted to lower layers, the </w:t>
            </w:r>
            <w:r w:rsidRPr="006E021A">
              <w:rPr>
                <w:highlight w:val="yellow"/>
              </w:rPr>
              <w:t>discard is indicated to lower layers</w:t>
            </w:r>
            <w:r w:rsidRPr="007A6141">
              <w:t>.</w:t>
            </w:r>
          </w:p>
        </w:tc>
      </w:tr>
    </w:tbl>
    <w:p w14:paraId="292A7563" w14:textId="77777777" w:rsidR="006E021A" w:rsidRDefault="006E021A" w:rsidP="005474EF">
      <w:pPr>
        <w:jc w:val="both"/>
        <w:rPr>
          <w:lang w:val="en-US"/>
        </w:rPr>
      </w:pPr>
    </w:p>
    <w:p w14:paraId="1E5F21C8" w14:textId="73E82E35" w:rsidR="006E021A" w:rsidRDefault="006E021A" w:rsidP="005474EF">
      <w:pPr>
        <w:jc w:val="both"/>
        <w:rPr>
          <w:lang w:val="en-US"/>
        </w:rPr>
      </w:pPr>
      <w:r>
        <w:rPr>
          <w:lang w:val="en-US"/>
        </w:rPr>
        <w:t xml:space="preserve">Even though RLC </w:t>
      </w:r>
      <w:proofErr w:type="gramStart"/>
      <w:r>
        <w:rPr>
          <w:lang w:val="en-US"/>
        </w:rPr>
        <w:t>is able to</w:t>
      </w:r>
      <w:proofErr w:type="gramEnd"/>
      <w:r>
        <w:rPr>
          <w:lang w:val="en-US"/>
        </w:rPr>
        <w:t xml:space="preserve"> know which packets have been discarded by PDCP</w:t>
      </w:r>
      <w:r w:rsidR="009E7B30">
        <w:rPr>
          <w:lang w:val="en-US"/>
        </w:rPr>
        <w:t xml:space="preserve"> based on the indication from the upper layer</w:t>
      </w:r>
      <w:r>
        <w:rPr>
          <w:lang w:val="en-US"/>
        </w:rPr>
        <w:t xml:space="preserve">, currently it is unable to do anything about it if the discarded RLC SDU (or its segment) has </w:t>
      </w:r>
      <w:r w:rsidR="009E7B30">
        <w:rPr>
          <w:lang w:val="en-US"/>
        </w:rPr>
        <w:t xml:space="preserve">already </w:t>
      </w:r>
      <w:r>
        <w:rPr>
          <w:lang w:val="en-US"/>
        </w:rPr>
        <w:t>been submitted to the lower layers</w:t>
      </w:r>
      <w:r w:rsidR="00C85B79">
        <w:rPr>
          <w:lang w:val="en-US"/>
        </w:rPr>
        <w:t xml:space="preserve"> (i.e. in-flight packets)</w:t>
      </w:r>
      <w:r>
        <w:rPr>
          <w:lang w:val="en-US"/>
        </w:rPr>
        <w:t>, as specified in TS 38.322</w:t>
      </w:r>
      <w:r w:rsidR="00465370">
        <w:rPr>
          <w:lang w:val="en-US"/>
        </w:rPr>
        <w:t xml:space="preserve"> [2]</w:t>
      </w:r>
      <w:r>
        <w:rPr>
          <w:lang w:val="en-US"/>
        </w:rPr>
        <w:t>:</w:t>
      </w:r>
    </w:p>
    <w:tbl>
      <w:tblPr>
        <w:tblStyle w:val="TableGrid"/>
        <w:tblW w:w="0" w:type="auto"/>
        <w:tblLook w:val="04A0" w:firstRow="1" w:lastRow="0" w:firstColumn="1" w:lastColumn="0" w:noHBand="0" w:noVBand="1"/>
      </w:tblPr>
      <w:tblGrid>
        <w:gridCol w:w="9350"/>
      </w:tblGrid>
      <w:tr w:rsidR="006E021A" w14:paraId="2918DED5" w14:textId="77777777" w:rsidTr="006E021A">
        <w:tc>
          <w:tcPr>
            <w:tcW w:w="9350" w:type="dxa"/>
          </w:tcPr>
          <w:p w14:paraId="099CB3BB" w14:textId="77777777" w:rsidR="006E021A" w:rsidRPr="00A87B4B" w:rsidRDefault="006E021A" w:rsidP="006E021A">
            <w:pPr>
              <w:pStyle w:val="Heading2"/>
              <w:numPr>
                <w:ilvl w:val="0"/>
                <w:numId w:val="0"/>
              </w:numPr>
              <w:ind w:left="576" w:hanging="576"/>
              <w:rPr>
                <w:rFonts w:eastAsia="MS Mincho"/>
              </w:rPr>
            </w:pPr>
            <w:bookmarkStart w:id="4" w:name="_Toc5722479"/>
            <w:bookmarkStart w:id="5" w:name="_Toc37462999"/>
            <w:bookmarkStart w:id="6" w:name="_Toc46502543"/>
            <w:bookmarkStart w:id="7" w:name="_Toc155999973"/>
            <w:r w:rsidRPr="00A87B4B">
              <w:rPr>
                <w:rFonts w:eastAsia="MS Mincho"/>
              </w:rPr>
              <w:lastRenderedPageBreak/>
              <w:t>5</w:t>
            </w:r>
            <w:r w:rsidRPr="00A87B4B">
              <w:t>.</w:t>
            </w:r>
            <w:r w:rsidRPr="00A87B4B">
              <w:rPr>
                <w:rFonts w:eastAsia="MS Mincho"/>
              </w:rPr>
              <w:t>4</w:t>
            </w:r>
            <w:r w:rsidRPr="00A87B4B">
              <w:tab/>
            </w:r>
            <w:r w:rsidRPr="00A87B4B">
              <w:rPr>
                <w:rFonts w:eastAsia="MS Mincho"/>
              </w:rPr>
              <w:t xml:space="preserve">SDU discard </w:t>
            </w:r>
            <w:proofErr w:type="gramStart"/>
            <w:r w:rsidRPr="00A87B4B">
              <w:rPr>
                <w:rFonts w:eastAsia="MS Mincho"/>
              </w:rPr>
              <w:t>procedures</w:t>
            </w:r>
            <w:bookmarkEnd w:id="4"/>
            <w:bookmarkEnd w:id="5"/>
            <w:bookmarkEnd w:id="6"/>
            <w:bookmarkEnd w:id="7"/>
            <w:proofErr w:type="gramEnd"/>
          </w:p>
          <w:p w14:paraId="3220A2F8" w14:textId="47287B36" w:rsidR="006E021A" w:rsidRPr="006E021A" w:rsidRDefault="006E021A" w:rsidP="006E021A">
            <w:pPr>
              <w:rPr>
                <w:bCs/>
                <w:lang w:eastAsia="ko-KR"/>
              </w:rPr>
            </w:pPr>
            <w:r w:rsidRPr="00A87B4B">
              <w:rPr>
                <w:bCs/>
                <w:lang w:eastAsia="ko-KR"/>
              </w:rPr>
              <w:t xml:space="preserve">When indicated from upper layer (e.g. PDCP) to discard a particular RLC SDU, </w:t>
            </w:r>
            <w:r w:rsidRPr="006E021A">
              <w:rPr>
                <w:bCs/>
                <w:highlight w:val="yellow"/>
                <w:lang w:eastAsia="ko-KR"/>
              </w:rPr>
              <w:t xml:space="preserve">the transmitting side of an AM RLC entity or the transmitting UM RLC entity shall discard the indicated RLC SDU, </w:t>
            </w:r>
            <w:r w:rsidRPr="006E021A">
              <w:rPr>
                <w:bCs/>
                <w:highlight w:val="green"/>
                <w:lang w:eastAsia="ko-KR"/>
              </w:rPr>
              <w:t>if neither the RLC SDU nor a segment thereof has been submitted to the lower layers</w:t>
            </w:r>
            <w:r w:rsidRPr="00A87B4B">
              <w:rPr>
                <w:bCs/>
                <w:lang w:eastAsia="ko-KR"/>
              </w:rPr>
              <w:t>. The transmitting side of an AM RLC entity shall not introduce an RLC SN gap when discarding an RLC SDU.</w:t>
            </w:r>
          </w:p>
        </w:tc>
      </w:tr>
    </w:tbl>
    <w:p w14:paraId="2897F703" w14:textId="77777777" w:rsidR="006E021A" w:rsidRDefault="006E021A" w:rsidP="005474EF">
      <w:pPr>
        <w:jc w:val="both"/>
        <w:rPr>
          <w:lang w:val="en-US"/>
        </w:rPr>
      </w:pPr>
    </w:p>
    <w:p w14:paraId="7B1FEE83" w14:textId="0A8A787D" w:rsidR="006E021A" w:rsidRPr="0073063A" w:rsidRDefault="009E7B30" w:rsidP="005474EF">
      <w:pPr>
        <w:jc w:val="both"/>
        <w:rPr>
          <w:lang w:val="en-US"/>
        </w:rPr>
      </w:pPr>
      <w:r>
        <w:rPr>
          <w:lang w:val="en-US"/>
        </w:rPr>
        <w:t xml:space="preserve">To summarize, in Rel-18 the RLC layer can already know which RLC SDUs are considered as delay-critical, and which RLC SDUs are discarded by PDCP. </w:t>
      </w:r>
      <w:r w:rsidR="00C85B79">
        <w:rPr>
          <w:lang w:val="en-US"/>
        </w:rPr>
        <w:t>In</w:t>
      </w:r>
      <w:r>
        <w:rPr>
          <w:lang w:val="en-US"/>
        </w:rPr>
        <w:t xml:space="preserve"> Rel-19</w:t>
      </w:r>
      <w:r w:rsidR="00C85B79">
        <w:rPr>
          <w:lang w:val="en-US"/>
        </w:rPr>
        <w:t>, we should allow</w:t>
      </w:r>
      <w:r>
        <w:rPr>
          <w:lang w:val="en-US"/>
        </w:rPr>
        <w:t xml:space="preserve"> the RLC-AM </w:t>
      </w:r>
      <w:r w:rsidR="00C85B79">
        <w:rPr>
          <w:lang w:val="en-US"/>
        </w:rPr>
        <w:t xml:space="preserve">to </w:t>
      </w:r>
      <w:r>
        <w:rPr>
          <w:lang w:val="en-US"/>
        </w:rPr>
        <w:t xml:space="preserve">utilize </w:t>
      </w:r>
      <w:r w:rsidR="00C85B79">
        <w:rPr>
          <w:lang w:val="en-US"/>
        </w:rPr>
        <w:t xml:space="preserve">the </w:t>
      </w:r>
      <w:r>
        <w:rPr>
          <w:lang w:val="en-US"/>
        </w:rPr>
        <w:t xml:space="preserve">knowledge </w:t>
      </w:r>
      <w:r w:rsidR="00C85B79">
        <w:rPr>
          <w:lang w:val="en-US"/>
        </w:rPr>
        <w:t xml:space="preserve">relating to the status of packets in the queue </w:t>
      </w:r>
      <w:r>
        <w:rPr>
          <w:lang w:val="en-US"/>
        </w:rPr>
        <w:t>for enhancements.</w:t>
      </w:r>
    </w:p>
    <w:p w14:paraId="20D911F8" w14:textId="77777777" w:rsidR="0073063A" w:rsidRDefault="00E24506" w:rsidP="00E24506">
      <w:pPr>
        <w:jc w:val="both"/>
        <w:rPr>
          <w:b/>
          <w:bCs/>
          <w:color w:val="000000" w:themeColor="text1"/>
          <w:lang w:val="en-US"/>
        </w:rPr>
      </w:pPr>
      <w:r>
        <w:rPr>
          <w:b/>
          <w:bCs/>
          <w:color w:val="000000" w:themeColor="text1"/>
          <w:lang w:val="en-US"/>
        </w:rPr>
        <w:t xml:space="preserve">Proposal </w:t>
      </w:r>
      <w:r w:rsidR="0073063A">
        <w:rPr>
          <w:b/>
          <w:bCs/>
          <w:color w:val="000000" w:themeColor="text1"/>
          <w:lang w:val="en-US"/>
        </w:rPr>
        <w:t>1</w:t>
      </w:r>
      <w:r w:rsidR="00E269F3">
        <w:rPr>
          <w:b/>
          <w:bCs/>
          <w:color w:val="000000" w:themeColor="text1"/>
          <w:lang w:val="en-US"/>
        </w:rPr>
        <w:t>:</w:t>
      </w:r>
      <w:r w:rsidR="0073063A">
        <w:rPr>
          <w:b/>
          <w:bCs/>
          <w:color w:val="000000" w:themeColor="text1"/>
          <w:lang w:val="en-US"/>
        </w:rPr>
        <w:t xml:space="preserve"> In Rel-19, RLC-AM enhancements can be based on differentiated handling for: </w:t>
      </w:r>
    </w:p>
    <w:p w14:paraId="6D20BD6B" w14:textId="793532D3" w:rsidR="0073063A" w:rsidRDefault="0073063A" w:rsidP="0073063A">
      <w:pPr>
        <w:pStyle w:val="ListParagraph"/>
        <w:numPr>
          <w:ilvl w:val="0"/>
          <w:numId w:val="78"/>
        </w:numPr>
        <w:jc w:val="both"/>
        <w:rPr>
          <w:b/>
          <w:bCs/>
          <w:color w:val="000000" w:themeColor="text1"/>
          <w:lang w:val="en-US"/>
        </w:rPr>
      </w:pPr>
      <w:r w:rsidRPr="0073063A">
        <w:rPr>
          <w:b/>
          <w:bCs/>
          <w:color w:val="000000" w:themeColor="text1"/>
          <w:lang w:val="en-US"/>
        </w:rPr>
        <w:t xml:space="preserve">Normal RLC SDUs, </w:t>
      </w:r>
    </w:p>
    <w:p w14:paraId="1DE51A78" w14:textId="77777777" w:rsidR="0073063A" w:rsidRDefault="0073063A" w:rsidP="0073063A">
      <w:pPr>
        <w:pStyle w:val="ListParagraph"/>
        <w:numPr>
          <w:ilvl w:val="0"/>
          <w:numId w:val="78"/>
        </w:numPr>
        <w:jc w:val="both"/>
        <w:rPr>
          <w:b/>
          <w:bCs/>
          <w:color w:val="000000" w:themeColor="text1"/>
          <w:lang w:val="en-US"/>
        </w:rPr>
      </w:pPr>
      <w:r w:rsidRPr="0073063A">
        <w:rPr>
          <w:b/>
          <w:bCs/>
          <w:color w:val="000000" w:themeColor="text1"/>
          <w:lang w:val="en-US"/>
        </w:rPr>
        <w:t xml:space="preserve">Delay-Critical RLC SDUs, and </w:t>
      </w:r>
    </w:p>
    <w:p w14:paraId="2011C5BE" w14:textId="1C0F9C1F" w:rsidR="0073063A" w:rsidRPr="0073063A" w:rsidRDefault="0073063A" w:rsidP="0073063A">
      <w:pPr>
        <w:pStyle w:val="ListParagraph"/>
        <w:numPr>
          <w:ilvl w:val="0"/>
          <w:numId w:val="78"/>
        </w:numPr>
        <w:jc w:val="both"/>
        <w:rPr>
          <w:b/>
          <w:bCs/>
          <w:color w:val="000000" w:themeColor="text1"/>
          <w:lang w:val="en-US"/>
        </w:rPr>
      </w:pPr>
      <w:r w:rsidRPr="0073063A">
        <w:rPr>
          <w:b/>
          <w:bCs/>
          <w:color w:val="000000" w:themeColor="text1"/>
          <w:lang w:val="en-US"/>
        </w:rPr>
        <w:t>Discarded RLC SDUs</w:t>
      </w:r>
    </w:p>
    <w:p w14:paraId="153517F6" w14:textId="77777777" w:rsidR="001B6BBF" w:rsidRDefault="001B6BBF" w:rsidP="003A5414">
      <w:pPr>
        <w:jc w:val="both"/>
        <w:rPr>
          <w:color w:val="000000" w:themeColor="text1"/>
          <w:lang w:val="en-US"/>
        </w:rPr>
      </w:pPr>
    </w:p>
    <w:p w14:paraId="6E1092F5" w14:textId="3A0A2C92" w:rsidR="00E269F3" w:rsidRDefault="00E269F3" w:rsidP="00E269F3">
      <w:pPr>
        <w:pStyle w:val="Heading2"/>
        <w:rPr>
          <w:lang w:val="en-US"/>
        </w:rPr>
      </w:pPr>
      <w:r>
        <w:rPr>
          <w:lang w:val="en-US"/>
        </w:rPr>
        <w:t xml:space="preserve">Prioritization </w:t>
      </w:r>
      <w:r w:rsidR="00C91099">
        <w:rPr>
          <w:lang w:val="en-US"/>
        </w:rPr>
        <w:t>and Retransmission</w:t>
      </w:r>
    </w:p>
    <w:p w14:paraId="39325E47" w14:textId="5F534D60" w:rsidR="00101BFD" w:rsidRDefault="00101BFD" w:rsidP="00101BFD">
      <w:pPr>
        <w:jc w:val="both"/>
        <w:rPr>
          <w:lang w:val="en-US"/>
        </w:rPr>
      </w:pPr>
      <w:r>
        <w:rPr>
          <w:lang w:val="en-US"/>
        </w:rPr>
        <w:t>According to TS 38.322</w:t>
      </w:r>
      <w:r w:rsidR="00465370">
        <w:rPr>
          <w:lang w:val="en-US"/>
        </w:rPr>
        <w:t xml:space="preserve"> [2]</w:t>
      </w:r>
      <w:r>
        <w:rPr>
          <w:lang w:val="en-US"/>
        </w:rPr>
        <w:t>, in RLC-AM shall prioritize retransmission of RLC SDUs (or segments) that have been transmitted before, over initial transmission of RLC SDUs (or segments) that have not been transmitted before:</w:t>
      </w:r>
    </w:p>
    <w:tbl>
      <w:tblPr>
        <w:tblStyle w:val="TableGrid"/>
        <w:tblW w:w="0" w:type="auto"/>
        <w:tblLook w:val="04A0" w:firstRow="1" w:lastRow="0" w:firstColumn="1" w:lastColumn="0" w:noHBand="0" w:noVBand="1"/>
      </w:tblPr>
      <w:tblGrid>
        <w:gridCol w:w="9350"/>
      </w:tblGrid>
      <w:tr w:rsidR="00101BFD" w14:paraId="701C381A" w14:textId="77777777" w:rsidTr="00E55363">
        <w:tc>
          <w:tcPr>
            <w:tcW w:w="9350" w:type="dxa"/>
          </w:tcPr>
          <w:p w14:paraId="5C579B8A" w14:textId="77777777" w:rsidR="00101BFD" w:rsidRPr="00A87B4B" w:rsidRDefault="00101BFD" w:rsidP="00E55363">
            <w:pPr>
              <w:pStyle w:val="Heading3"/>
              <w:numPr>
                <w:ilvl w:val="0"/>
                <w:numId w:val="0"/>
              </w:numPr>
              <w:ind w:left="720" w:hanging="720"/>
              <w:rPr>
                <w:rFonts w:eastAsia="MS Mincho"/>
              </w:rPr>
            </w:pPr>
            <w:bookmarkStart w:id="8" w:name="_Toc5722462"/>
            <w:bookmarkStart w:id="9" w:name="_Toc37462982"/>
            <w:bookmarkStart w:id="10" w:name="_Toc46502526"/>
            <w:bookmarkStart w:id="11" w:name="_Toc155999956"/>
            <w:r w:rsidRPr="00A87B4B">
              <w:rPr>
                <w:rFonts w:eastAsia="MS Mincho"/>
              </w:rPr>
              <w:t>5</w:t>
            </w:r>
            <w:r w:rsidRPr="00A87B4B">
              <w:t>.</w:t>
            </w:r>
            <w:r w:rsidRPr="00A87B4B">
              <w:rPr>
                <w:rFonts w:eastAsia="MS Mincho"/>
              </w:rPr>
              <w:t>2</w:t>
            </w:r>
            <w:r w:rsidRPr="00A87B4B">
              <w:t>.</w:t>
            </w:r>
            <w:r w:rsidRPr="00A87B4B">
              <w:rPr>
                <w:rFonts w:eastAsia="MS Mincho"/>
              </w:rPr>
              <w:t>3</w:t>
            </w:r>
            <w:r w:rsidRPr="00A87B4B">
              <w:tab/>
            </w:r>
            <w:r w:rsidRPr="00A87B4B">
              <w:rPr>
                <w:rFonts w:eastAsia="MS Mincho"/>
              </w:rPr>
              <w:t xml:space="preserve">AM data </w:t>
            </w:r>
            <w:proofErr w:type="gramStart"/>
            <w:r w:rsidRPr="00A87B4B">
              <w:rPr>
                <w:rFonts w:eastAsia="MS Mincho"/>
              </w:rPr>
              <w:t>transfer</w:t>
            </w:r>
            <w:bookmarkEnd w:id="8"/>
            <w:bookmarkEnd w:id="9"/>
            <w:bookmarkEnd w:id="10"/>
            <w:bookmarkEnd w:id="11"/>
            <w:proofErr w:type="gramEnd"/>
          </w:p>
          <w:p w14:paraId="27F6DD7E" w14:textId="77777777" w:rsidR="00101BFD" w:rsidRPr="00A87B4B" w:rsidRDefault="00101BFD" w:rsidP="00E55363">
            <w:pPr>
              <w:pStyle w:val="Heading4"/>
              <w:numPr>
                <w:ilvl w:val="0"/>
                <w:numId w:val="0"/>
              </w:numPr>
              <w:ind w:left="864" w:hanging="864"/>
              <w:rPr>
                <w:rFonts w:eastAsia="MS Mincho"/>
              </w:rPr>
            </w:pPr>
            <w:bookmarkStart w:id="12" w:name="_Toc5722463"/>
            <w:bookmarkStart w:id="13" w:name="_Toc37462983"/>
            <w:bookmarkStart w:id="14" w:name="_Toc46502527"/>
            <w:bookmarkStart w:id="15" w:name="_Toc155999957"/>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1</w:t>
            </w:r>
            <w:r w:rsidRPr="00A87B4B">
              <w:tab/>
            </w:r>
            <w:r w:rsidRPr="00A87B4B">
              <w:rPr>
                <w:rFonts w:eastAsia="MS Mincho"/>
              </w:rPr>
              <w:t xml:space="preserve">Transmit </w:t>
            </w:r>
            <w:proofErr w:type="gramStart"/>
            <w:r w:rsidRPr="00A87B4B">
              <w:rPr>
                <w:rFonts w:eastAsia="MS Mincho"/>
              </w:rPr>
              <w:t>operations</w:t>
            </w:r>
            <w:bookmarkEnd w:id="12"/>
            <w:bookmarkEnd w:id="13"/>
            <w:bookmarkEnd w:id="14"/>
            <w:bookmarkEnd w:id="15"/>
            <w:proofErr w:type="gramEnd"/>
          </w:p>
          <w:p w14:paraId="449BF4E1" w14:textId="77777777" w:rsidR="00101BFD" w:rsidRPr="00A87B4B" w:rsidRDefault="00101BFD" w:rsidP="00E55363">
            <w:pPr>
              <w:pStyle w:val="Heading5"/>
              <w:numPr>
                <w:ilvl w:val="0"/>
                <w:numId w:val="0"/>
              </w:numPr>
              <w:ind w:left="1008" w:hanging="1008"/>
              <w:rPr>
                <w:rFonts w:eastAsia="MS Mincho"/>
              </w:rPr>
            </w:pPr>
            <w:bookmarkStart w:id="16" w:name="_Toc5722464"/>
            <w:bookmarkStart w:id="17" w:name="_Toc37462984"/>
            <w:bookmarkStart w:id="18" w:name="_Toc46502528"/>
            <w:bookmarkStart w:id="19" w:name="_Toc155999958"/>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1.1</w:t>
            </w:r>
            <w:r w:rsidRPr="00A87B4B">
              <w:tab/>
            </w:r>
            <w:r w:rsidRPr="00A87B4B">
              <w:rPr>
                <w:rFonts w:eastAsia="MS Mincho"/>
              </w:rPr>
              <w:t>General</w:t>
            </w:r>
            <w:bookmarkEnd w:id="16"/>
            <w:bookmarkEnd w:id="17"/>
            <w:bookmarkEnd w:id="18"/>
            <w:bookmarkEnd w:id="19"/>
          </w:p>
          <w:p w14:paraId="2E0E27DE" w14:textId="77777777" w:rsidR="00101BFD" w:rsidRPr="00101BFD" w:rsidRDefault="00101BFD" w:rsidP="00E55363">
            <w:pPr>
              <w:rPr>
                <w:bCs/>
                <w:lang w:eastAsia="ko-KR"/>
              </w:rPr>
            </w:pPr>
            <w:r w:rsidRPr="00A87B4B">
              <w:rPr>
                <w:bCs/>
                <w:lang w:eastAsia="ko-KR"/>
              </w:rPr>
              <w:t>The transmitting side of an AM RLC entity shall prioritize transmission of RLC control PDUs</w:t>
            </w:r>
            <w:r w:rsidRPr="00A87B4B">
              <w:t xml:space="preserve"> over </w:t>
            </w:r>
            <w:r w:rsidRPr="00A87B4B">
              <w:rPr>
                <w:bCs/>
                <w:lang w:eastAsia="ko-KR"/>
              </w:rPr>
              <w:t xml:space="preserve">AMD PDUs. </w:t>
            </w:r>
            <w:r w:rsidRPr="00101BFD">
              <w:rPr>
                <w:bCs/>
                <w:highlight w:val="yellow"/>
                <w:lang w:eastAsia="ko-KR"/>
              </w:rPr>
              <w:t>The transmitting side of an AM RLC entity shall prioritize transmission of AMD PDUs containing previously transmitted RLC SDUs or RLC SDU segments over transmission of AMD PDUs containing not previously transmitted RLC SDUs or RLC SDU segments.</w:t>
            </w:r>
          </w:p>
        </w:tc>
      </w:tr>
    </w:tbl>
    <w:p w14:paraId="1102A401" w14:textId="77777777" w:rsidR="00101BFD" w:rsidRDefault="00101BFD" w:rsidP="00E269F3">
      <w:pPr>
        <w:jc w:val="both"/>
        <w:rPr>
          <w:b/>
          <w:bCs/>
          <w:color w:val="000000" w:themeColor="text1"/>
          <w:lang w:val="en-US"/>
        </w:rPr>
      </w:pPr>
    </w:p>
    <w:p w14:paraId="123A7169" w14:textId="0E8B17A0" w:rsidR="007E1C7A" w:rsidRDefault="007E1C7A" w:rsidP="00E269F3">
      <w:pPr>
        <w:jc w:val="both"/>
        <w:rPr>
          <w:color w:val="000000" w:themeColor="text1"/>
          <w:lang w:val="en-US"/>
        </w:rPr>
      </w:pPr>
      <w:r>
        <w:rPr>
          <w:color w:val="000000" w:themeColor="text1"/>
          <w:lang w:val="en-US"/>
        </w:rPr>
        <w:t xml:space="preserve">Following Proposal </w:t>
      </w:r>
      <w:r w:rsidR="00465370">
        <w:rPr>
          <w:color w:val="000000" w:themeColor="text1"/>
          <w:lang w:val="en-US"/>
        </w:rPr>
        <w:t>1</w:t>
      </w:r>
      <w:r>
        <w:rPr>
          <w:color w:val="000000" w:themeColor="text1"/>
          <w:lang w:val="en-US"/>
        </w:rPr>
        <w:t xml:space="preserve">, instead of solely relying on whether the corresponding RLC SDUs has been transmitted previously, we think the prioritization among AMD PDUs can further take the type of RLC SDUs (or segments) into account. As aforementioned, it may not be necessary to transmit a RLC SDU that is already discarded by upper layer (because it may be useless for the Application layer anyway). Also, a </w:t>
      </w:r>
      <w:proofErr w:type="gramStart"/>
      <w:r>
        <w:rPr>
          <w:color w:val="000000" w:themeColor="text1"/>
          <w:lang w:val="en-US"/>
        </w:rPr>
        <w:t>delay-critical</w:t>
      </w:r>
      <w:proofErr w:type="gramEnd"/>
      <w:r>
        <w:rPr>
          <w:color w:val="000000" w:themeColor="text1"/>
          <w:lang w:val="en-US"/>
        </w:rPr>
        <w:t xml:space="preserve"> RLC SDU should be transmitted as soon as possible before it</w:t>
      </w:r>
      <w:r w:rsidR="00465370">
        <w:rPr>
          <w:color w:val="000000" w:themeColor="text1"/>
          <w:lang w:val="en-US"/>
        </w:rPr>
        <w:t xml:space="preserve">s delay budget runs out and </w:t>
      </w:r>
      <w:r w:rsidR="003E55A2">
        <w:rPr>
          <w:color w:val="000000" w:themeColor="text1"/>
          <w:lang w:val="en-US"/>
        </w:rPr>
        <w:t xml:space="preserve">the SDU is </w:t>
      </w:r>
      <w:r w:rsidR="00465370">
        <w:rPr>
          <w:color w:val="000000" w:themeColor="text1"/>
          <w:lang w:val="en-US"/>
        </w:rPr>
        <w:t>being</w:t>
      </w:r>
      <w:r>
        <w:rPr>
          <w:color w:val="000000" w:themeColor="text1"/>
          <w:lang w:val="en-US"/>
        </w:rPr>
        <w:t xml:space="preserve"> discarded. </w:t>
      </w:r>
      <w:r w:rsidR="00465370">
        <w:rPr>
          <w:color w:val="000000" w:themeColor="text1"/>
          <w:lang w:val="en-US"/>
        </w:rPr>
        <w:t xml:space="preserve">One could argue that, in practice the RLC SDUs for retransmission are anyway likely to be more </w:t>
      </w:r>
      <w:proofErr w:type="gramStart"/>
      <w:r w:rsidR="00465370">
        <w:rPr>
          <w:color w:val="000000" w:themeColor="text1"/>
          <w:lang w:val="en-US"/>
        </w:rPr>
        <w:t>delay-critical</w:t>
      </w:r>
      <w:proofErr w:type="gramEnd"/>
      <w:r w:rsidR="00465370">
        <w:rPr>
          <w:color w:val="000000" w:themeColor="text1"/>
          <w:lang w:val="en-US"/>
        </w:rPr>
        <w:t xml:space="preserve"> than RLC SDUs for initial transmissions, as typically they arrive in the buffer earlier (i.e. their discard timer start earlier). Nevertheless, we must note that a RLC SDU can become delay-critical based on the delay status of another RLC SDU that belongs to the same PDU Set (see definitions in [3])</w:t>
      </w:r>
      <w:r w:rsidR="00C85B79">
        <w:rPr>
          <w:color w:val="000000" w:themeColor="text1"/>
          <w:lang w:val="en-US"/>
        </w:rPr>
        <w:t>, so a new packet may be delay-critical even if it has just arrived. Thus,</w:t>
      </w:r>
      <w:r w:rsidR="00465370">
        <w:rPr>
          <w:color w:val="000000" w:themeColor="text1"/>
          <w:lang w:val="en-US"/>
        </w:rPr>
        <w:t xml:space="preserve"> it is not valid to always assume that retransmission is more delay-critical than initial transmission. </w:t>
      </w:r>
      <w:r>
        <w:rPr>
          <w:color w:val="000000" w:themeColor="text1"/>
          <w:lang w:val="en-US"/>
        </w:rPr>
        <w:t>With these in mind, we think some new principles for AMD PDU prioritization can be introduced in Rel-19, wherein:</w:t>
      </w:r>
    </w:p>
    <w:p w14:paraId="5154667A" w14:textId="3401DB86" w:rsidR="007E1C7A" w:rsidRDefault="007E1C7A" w:rsidP="007E1C7A">
      <w:pPr>
        <w:pStyle w:val="ListParagraph"/>
        <w:numPr>
          <w:ilvl w:val="0"/>
          <w:numId w:val="81"/>
        </w:numPr>
        <w:jc w:val="both"/>
        <w:rPr>
          <w:color w:val="000000" w:themeColor="text1"/>
          <w:lang w:val="en-US"/>
        </w:rPr>
      </w:pPr>
      <w:r>
        <w:rPr>
          <w:color w:val="000000" w:themeColor="text1"/>
          <w:lang w:val="en-US"/>
        </w:rPr>
        <w:t xml:space="preserve">The AMD PDUs containing discarded RLC SDUs (or segments) </w:t>
      </w:r>
      <w:r w:rsidRPr="009E2A75">
        <w:rPr>
          <w:color w:val="000000" w:themeColor="text1"/>
          <w:u w:val="single"/>
          <w:lang w:val="en-US"/>
        </w:rPr>
        <w:t>should not be prioritized</w:t>
      </w:r>
      <w:r>
        <w:rPr>
          <w:color w:val="000000" w:themeColor="text1"/>
          <w:lang w:val="en-US"/>
        </w:rPr>
        <w:t xml:space="preserve"> over other AMD PDUs, regardless of whether it has been transmitted previously or not.</w:t>
      </w:r>
    </w:p>
    <w:p w14:paraId="4C36864F" w14:textId="5A69359D" w:rsidR="007E1C7A" w:rsidRDefault="007E1C7A" w:rsidP="007E1C7A">
      <w:pPr>
        <w:pStyle w:val="ListParagraph"/>
        <w:numPr>
          <w:ilvl w:val="0"/>
          <w:numId w:val="81"/>
        </w:numPr>
        <w:jc w:val="both"/>
        <w:rPr>
          <w:color w:val="000000" w:themeColor="text1"/>
          <w:lang w:val="en-US"/>
        </w:rPr>
      </w:pPr>
      <w:r>
        <w:rPr>
          <w:color w:val="000000" w:themeColor="text1"/>
          <w:lang w:val="en-US"/>
        </w:rPr>
        <w:t xml:space="preserve">The AMD PDUs containing </w:t>
      </w:r>
      <w:proofErr w:type="gramStart"/>
      <w:r>
        <w:rPr>
          <w:color w:val="000000" w:themeColor="text1"/>
          <w:lang w:val="en-US"/>
        </w:rPr>
        <w:t>delay-critical</w:t>
      </w:r>
      <w:proofErr w:type="gramEnd"/>
      <w:r>
        <w:rPr>
          <w:color w:val="000000" w:themeColor="text1"/>
          <w:lang w:val="en-US"/>
        </w:rPr>
        <w:t xml:space="preserve"> RLC SDUs (or segments) </w:t>
      </w:r>
      <w:r w:rsidRPr="009E2A75">
        <w:rPr>
          <w:color w:val="000000" w:themeColor="text1"/>
          <w:u w:val="single"/>
          <w:lang w:val="en-US"/>
        </w:rPr>
        <w:t>can be prioritized</w:t>
      </w:r>
      <w:r>
        <w:rPr>
          <w:color w:val="000000" w:themeColor="text1"/>
          <w:lang w:val="en-US"/>
        </w:rPr>
        <w:t xml:space="preserve"> over other AMD PDUs, regardless of whether it has been transmitted previously or not.</w:t>
      </w:r>
    </w:p>
    <w:p w14:paraId="711C59AB" w14:textId="1D0F4F8B" w:rsidR="007E1C7A" w:rsidRPr="007E1C7A" w:rsidRDefault="00B55236" w:rsidP="007E1C7A">
      <w:pPr>
        <w:jc w:val="both"/>
        <w:rPr>
          <w:color w:val="000000" w:themeColor="text1"/>
          <w:lang w:val="en-US"/>
        </w:rPr>
      </w:pPr>
      <w:r>
        <w:rPr>
          <w:color w:val="000000" w:themeColor="text1"/>
          <w:lang w:val="en-US"/>
        </w:rPr>
        <w:lastRenderedPageBreak/>
        <w:t>We</w:t>
      </w:r>
      <w:r w:rsidR="009E2A75">
        <w:rPr>
          <w:color w:val="000000" w:themeColor="text1"/>
          <w:lang w:val="en-US"/>
        </w:rPr>
        <w:t xml:space="preserve"> think RAN2 </w:t>
      </w:r>
      <w:r w:rsidR="00763905">
        <w:rPr>
          <w:color w:val="000000" w:themeColor="text1"/>
          <w:lang w:val="en-US"/>
        </w:rPr>
        <w:t xml:space="preserve">can </w:t>
      </w:r>
      <w:r w:rsidR="009E2A75">
        <w:rPr>
          <w:color w:val="000000" w:themeColor="text1"/>
          <w:lang w:val="en-US"/>
        </w:rPr>
        <w:t>consider these principles as some of the starting points for RLC enhancements in Rel-19</w:t>
      </w:r>
      <w:r>
        <w:rPr>
          <w:color w:val="000000" w:themeColor="text1"/>
          <w:lang w:val="en-US"/>
        </w:rPr>
        <w:t>, and the details can be further discussed.</w:t>
      </w:r>
    </w:p>
    <w:p w14:paraId="0EF203AB" w14:textId="02EDE9AC" w:rsidR="00E269F3" w:rsidRPr="009E2A75" w:rsidRDefault="00E269F3" w:rsidP="00E269F3">
      <w:pPr>
        <w:jc w:val="both"/>
        <w:rPr>
          <w:b/>
          <w:bCs/>
          <w:color w:val="000000" w:themeColor="text1"/>
          <w:lang w:val="en-US"/>
        </w:rPr>
      </w:pPr>
      <w:r w:rsidRPr="009E2A75">
        <w:rPr>
          <w:b/>
          <w:bCs/>
          <w:color w:val="000000" w:themeColor="text1"/>
          <w:lang w:val="en-US"/>
        </w:rPr>
        <w:t>Proposal 2:</w:t>
      </w:r>
      <w:r w:rsidR="009E2A75" w:rsidRPr="009E2A75">
        <w:rPr>
          <w:b/>
          <w:bCs/>
          <w:color w:val="000000" w:themeColor="text1"/>
          <w:lang w:val="en-US"/>
        </w:rPr>
        <w:t xml:space="preserve"> In Rel-19, RAN2 can consider the following as new principles for AMD PDU prioritization rules:</w:t>
      </w:r>
    </w:p>
    <w:p w14:paraId="26A1C357" w14:textId="77777777" w:rsidR="009E2A75" w:rsidRPr="009E2A75" w:rsidRDefault="009E2A75" w:rsidP="009E2A75">
      <w:pPr>
        <w:pStyle w:val="ListParagraph"/>
        <w:numPr>
          <w:ilvl w:val="0"/>
          <w:numId w:val="81"/>
        </w:numPr>
        <w:jc w:val="both"/>
        <w:rPr>
          <w:b/>
          <w:bCs/>
          <w:color w:val="000000" w:themeColor="text1"/>
          <w:lang w:val="en-US"/>
        </w:rPr>
      </w:pPr>
      <w:r w:rsidRPr="009E2A75">
        <w:rPr>
          <w:b/>
          <w:bCs/>
          <w:color w:val="000000" w:themeColor="text1"/>
          <w:lang w:val="en-US"/>
        </w:rPr>
        <w:t xml:space="preserve">The AMD PDUs containing discarded RLC SDUs (or segments) </w:t>
      </w:r>
      <w:r w:rsidRPr="009E2A75">
        <w:rPr>
          <w:b/>
          <w:bCs/>
          <w:color w:val="000000" w:themeColor="text1"/>
          <w:u w:val="single"/>
          <w:lang w:val="en-US"/>
        </w:rPr>
        <w:t>should not be prioritized</w:t>
      </w:r>
      <w:r w:rsidRPr="009E2A75">
        <w:rPr>
          <w:b/>
          <w:bCs/>
          <w:color w:val="000000" w:themeColor="text1"/>
          <w:lang w:val="en-US"/>
        </w:rPr>
        <w:t xml:space="preserve"> over other AMD PDUs, regardless of whether it has been transmitted previously or not.</w:t>
      </w:r>
    </w:p>
    <w:p w14:paraId="74958043" w14:textId="5E656205" w:rsidR="009E2A75" w:rsidRPr="009E2A75" w:rsidRDefault="009E2A75" w:rsidP="00E269F3">
      <w:pPr>
        <w:pStyle w:val="ListParagraph"/>
        <w:numPr>
          <w:ilvl w:val="0"/>
          <w:numId w:val="81"/>
        </w:numPr>
        <w:jc w:val="both"/>
        <w:rPr>
          <w:b/>
          <w:bCs/>
          <w:color w:val="000000" w:themeColor="text1"/>
          <w:lang w:val="en-US"/>
        </w:rPr>
      </w:pPr>
      <w:r w:rsidRPr="009E2A75">
        <w:rPr>
          <w:b/>
          <w:bCs/>
          <w:color w:val="000000" w:themeColor="text1"/>
          <w:lang w:val="en-US"/>
        </w:rPr>
        <w:t xml:space="preserve">The AMD PDUs containing </w:t>
      </w:r>
      <w:proofErr w:type="gramStart"/>
      <w:r w:rsidRPr="009E2A75">
        <w:rPr>
          <w:b/>
          <w:bCs/>
          <w:color w:val="000000" w:themeColor="text1"/>
          <w:lang w:val="en-US"/>
        </w:rPr>
        <w:t>delay-critical</w:t>
      </w:r>
      <w:proofErr w:type="gramEnd"/>
      <w:r w:rsidRPr="009E2A75">
        <w:rPr>
          <w:b/>
          <w:bCs/>
          <w:color w:val="000000" w:themeColor="text1"/>
          <w:lang w:val="en-US"/>
        </w:rPr>
        <w:t xml:space="preserve"> RLC SDUs (or segments) </w:t>
      </w:r>
      <w:r w:rsidRPr="009E2A75">
        <w:rPr>
          <w:b/>
          <w:bCs/>
          <w:color w:val="000000" w:themeColor="text1"/>
          <w:u w:val="single"/>
          <w:lang w:val="en-US"/>
        </w:rPr>
        <w:t>can be prioritized</w:t>
      </w:r>
      <w:r w:rsidRPr="009E2A75">
        <w:rPr>
          <w:b/>
          <w:bCs/>
          <w:color w:val="000000" w:themeColor="text1"/>
          <w:lang w:val="en-US"/>
        </w:rPr>
        <w:t xml:space="preserve"> over other AMD PDUs, regardless of whether it has been transmitted previously or not.</w:t>
      </w:r>
    </w:p>
    <w:p w14:paraId="42A04DB1" w14:textId="77777777" w:rsidR="00D37115" w:rsidRDefault="00D37115" w:rsidP="003A5414">
      <w:pPr>
        <w:jc w:val="both"/>
        <w:rPr>
          <w:color w:val="000000" w:themeColor="text1"/>
          <w:lang w:val="en-US"/>
        </w:rPr>
      </w:pPr>
    </w:p>
    <w:p w14:paraId="26E1C9F1" w14:textId="28B58F95" w:rsidR="00E269F3" w:rsidRDefault="008040FC" w:rsidP="003A5414">
      <w:pPr>
        <w:jc w:val="both"/>
        <w:rPr>
          <w:color w:val="000000" w:themeColor="text1"/>
          <w:lang w:val="en-US"/>
        </w:rPr>
      </w:pPr>
      <w:r>
        <w:rPr>
          <w:color w:val="000000" w:themeColor="text1"/>
          <w:lang w:val="en-US"/>
        </w:rPr>
        <w:t>It is worth highlighting</w:t>
      </w:r>
      <w:r w:rsidR="00D37115">
        <w:rPr>
          <w:color w:val="000000" w:themeColor="text1"/>
          <w:lang w:val="en-US"/>
        </w:rPr>
        <w:t xml:space="preserve"> that</w:t>
      </w:r>
      <w:r>
        <w:rPr>
          <w:color w:val="000000" w:themeColor="text1"/>
          <w:lang w:val="en-US"/>
        </w:rPr>
        <w:t>,</w:t>
      </w:r>
      <w:r w:rsidR="00D37115">
        <w:rPr>
          <w:color w:val="000000" w:themeColor="text1"/>
          <w:lang w:val="en-US"/>
        </w:rPr>
        <w:t xml:space="preserve"> some RLC SDUs may be discarded after the</w:t>
      </w:r>
      <w:r>
        <w:rPr>
          <w:color w:val="000000" w:themeColor="text1"/>
          <w:lang w:val="en-US"/>
        </w:rPr>
        <w:t>ir</w:t>
      </w:r>
      <w:r w:rsidR="00D37115">
        <w:rPr>
          <w:color w:val="000000" w:themeColor="text1"/>
          <w:lang w:val="en-US"/>
        </w:rPr>
        <w:t xml:space="preserve"> initial transmission, and the transmitter may further consider these RLC SDUs for retransmission when e.g. negative acknowledgement for the RLC SDU is received, or when the </w:t>
      </w:r>
      <w:r w:rsidR="00D37115" w:rsidRPr="00A87B4B">
        <w:rPr>
          <w:bCs/>
          <w:i/>
          <w:lang w:eastAsia="ko-KR"/>
        </w:rPr>
        <w:t>t-</w:t>
      </w:r>
      <w:proofErr w:type="spellStart"/>
      <w:r w:rsidR="00D37115" w:rsidRPr="00A87B4B">
        <w:rPr>
          <w:bCs/>
          <w:i/>
          <w:lang w:eastAsia="ko-KR"/>
        </w:rPr>
        <w:t>PollRetransmit</w:t>
      </w:r>
      <w:proofErr w:type="spellEnd"/>
      <w:r w:rsidR="00D37115">
        <w:rPr>
          <w:color w:val="000000" w:themeColor="text1"/>
          <w:lang w:val="en-US"/>
        </w:rPr>
        <w:t xml:space="preserve"> is expired. Apparently, the retransmission of these discarded RLC SDUs may </w:t>
      </w:r>
      <w:r w:rsidR="00763905">
        <w:rPr>
          <w:color w:val="000000" w:themeColor="text1"/>
          <w:lang w:val="en-US"/>
        </w:rPr>
        <w:t xml:space="preserve">unnecessarily </w:t>
      </w:r>
      <w:r w:rsidR="00D37115">
        <w:rPr>
          <w:color w:val="000000" w:themeColor="text1"/>
          <w:lang w:val="en-US"/>
        </w:rPr>
        <w:t xml:space="preserve">jeopardize the latency performance of other </w:t>
      </w:r>
      <w:proofErr w:type="gramStart"/>
      <w:r w:rsidR="00D37115">
        <w:rPr>
          <w:color w:val="000000" w:themeColor="text1"/>
          <w:lang w:val="en-US"/>
        </w:rPr>
        <w:t>delay-critical</w:t>
      </w:r>
      <w:proofErr w:type="gramEnd"/>
      <w:r w:rsidR="00D37115">
        <w:rPr>
          <w:color w:val="000000" w:themeColor="text1"/>
          <w:lang w:val="en-US"/>
        </w:rPr>
        <w:t xml:space="preserve"> RLC SDUs and normal RLC SDUs in the queue. To </w:t>
      </w:r>
      <w:r w:rsidR="00C85B79">
        <w:rPr>
          <w:color w:val="000000" w:themeColor="text1"/>
          <w:lang w:val="en-US"/>
        </w:rPr>
        <w:t>prevent such situations</w:t>
      </w:r>
      <w:r w:rsidR="00D37115">
        <w:rPr>
          <w:color w:val="000000" w:themeColor="text1"/>
          <w:lang w:val="en-US"/>
        </w:rPr>
        <w:t xml:space="preserve">, the transmitting side </w:t>
      </w:r>
      <w:r w:rsidR="00C85B79">
        <w:rPr>
          <w:color w:val="000000" w:themeColor="text1"/>
          <w:lang w:val="en-US"/>
        </w:rPr>
        <w:t>can</w:t>
      </w:r>
      <w:r w:rsidR="00D37115">
        <w:rPr>
          <w:color w:val="000000" w:themeColor="text1"/>
          <w:lang w:val="en-US"/>
        </w:rPr>
        <w:t xml:space="preserve"> refrain from considering the discarded RLC SDUs for retransmission under all conditions. </w:t>
      </w:r>
    </w:p>
    <w:p w14:paraId="055628D7" w14:textId="5CB38735" w:rsidR="00D37115" w:rsidRPr="009E2A75" w:rsidRDefault="00D37115" w:rsidP="00D37115">
      <w:pPr>
        <w:jc w:val="both"/>
        <w:rPr>
          <w:b/>
          <w:bCs/>
          <w:color w:val="000000" w:themeColor="text1"/>
          <w:lang w:val="en-US"/>
        </w:rPr>
      </w:pPr>
      <w:r w:rsidRPr="009E2A75">
        <w:rPr>
          <w:b/>
          <w:bCs/>
          <w:color w:val="000000" w:themeColor="text1"/>
          <w:lang w:val="en-US"/>
        </w:rPr>
        <w:t xml:space="preserve">Proposal </w:t>
      </w:r>
      <w:r>
        <w:rPr>
          <w:b/>
          <w:bCs/>
          <w:color w:val="000000" w:themeColor="text1"/>
          <w:lang w:val="en-US"/>
        </w:rPr>
        <w:t>3</w:t>
      </w:r>
      <w:r w:rsidRPr="009E2A75">
        <w:rPr>
          <w:b/>
          <w:bCs/>
          <w:color w:val="000000" w:themeColor="text1"/>
          <w:lang w:val="en-US"/>
        </w:rPr>
        <w:t xml:space="preserve">: </w:t>
      </w:r>
      <w:r>
        <w:rPr>
          <w:b/>
          <w:bCs/>
          <w:color w:val="000000" w:themeColor="text1"/>
          <w:lang w:val="en-US"/>
        </w:rPr>
        <w:t xml:space="preserve">The transmitter side of AM-RLC </w:t>
      </w:r>
      <w:r w:rsidR="00C91099">
        <w:rPr>
          <w:b/>
          <w:bCs/>
          <w:color w:val="000000" w:themeColor="text1"/>
          <w:lang w:val="en-US"/>
        </w:rPr>
        <w:t>should</w:t>
      </w:r>
      <w:r>
        <w:rPr>
          <w:b/>
          <w:bCs/>
          <w:color w:val="000000" w:themeColor="text1"/>
          <w:lang w:val="en-US"/>
        </w:rPr>
        <w:t xml:space="preserve"> not consider discarded RLC SDUs </w:t>
      </w:r>
      <w:r w:rsidR="00C91099">
        <w:rPr>
          <w:b/>
          <w:bCs/>
          <w:color w:val="000000" w:themeColor="text1"/>
          <w:lang w:val="en-US"/>
        </w:rPr>
        <w:t xml:space="preserve">(or segments) </w:t>
      </w:r>
      <w:r>
        <w:rPr>
          <w:b/>
          <w:bCs/>
          <w:color w:val="000000" w:themeColor="text1"/>
          <w:lang w:val="en-US"/>
        </w:rPr>
        <w:t>for retransmission.</w:t>
      </w:r>
    </w:p>
    <w:p w14:paraId="218B903D" w14:textId="77777777" w:rsidR="00D37115" w:rsidRDefault="00D37115" w:rsidP="003A5414">
      <w:pPr>
        <w:jc w:val="both"/>
        <w:rPr>
          <w:color w:val="000000" w:themeColor="text1"/>
          <w:lang w:val="en-US"/>
        </w:rPr>
      </w:pPr>
    </w:p>
    <w:p w14:paraId="0F3E0C6D" w14:textId="3498EC51" w:rsidR="00E269F3" w:rsidRDefault="00107939" w:rsidP="00E269F3">
      <w:pPr>
        <w:pStyle w:val="Heading2"/>
        <w:rPr>
          <w:lang w:val="en-US"/>
        </w:rPr>
      </w:pPr>
      <w:r>
        <w:rPr>
          <w:lang w:val="en-US"/>
        </w:rPr>
        <w:t>Polling with Delay-Critical and Discarded RLC SDUs</w:t>
      </w:r>
    </w:p>
    <w:p w14:paraId="7F1EBDB3" w14:textId="435EB075" w:rsidR="00101BFD" w:rsidRDefault="009E2A75" w:rsidP="00E269F3">
      <w:pPr>
        <w:jc w:val="both"/>
        <w:rPr>
          <w:lang w:val="en-US"/>
        </w:rPr>
      </w:pPr>
      <w:r>
        <w:rPr>
          <w:lang w:val="en-US"/>
        </w:rPr>
        <w:t xml:space="preserve">Polling is a mechanism used by the transmitter side to trigger status feedback from the receiver side. The AM RLC entity can only move the transmitting window forward when the packets with SNs within the window are positively acknowledged. Otherwise, </w:t>
      </w:r>
      <w:r w:rsidR="00C31B61">
        <w:rPr>
          <w:lang w:val="en-US"/>
        </w:rPr>
        <w:t xml:space="preserve">the new packets </w:t>
      </w:r>
      <w:r w:rsidR="0001779B">
        <w:rPr>
          <w:lang w:val="en-US"/>
        </w:rPr>
        <w:t xml:space="preserve">with SN outside the window </w:t>
      </w:r>
      <w:r w:rsidR="00C31B61">
        <w:rPr>
          <w:lang w:val="en-US"/>
        </w:rPr>
        <w:t xml:space="preserve">cannot be transmitted. Thus, polling </w:t>
      </w:r>
      <w:r w:rsidR="0001779B">
        <w:rPr>
          <w:lang w:val="en-US"/>
        </w:rPr>
        <w:t xml:space="preserve">is </w:t>
      </w:r>
      <w:r w:rsidR="00C31B61">
        <w:rPr>
          <w:lang w:val="en-US"/>
        </w:rPr>
        <w:t xml:space="preserve">a proactive method for the transmitter to </w:t>
      </w:r>
      <w:r w:rsidR="00CA6E56">
        <w:rPr>
          <w:lang w:val="en-US"/>
        </w:rPr>
        <w:t xml:space="preserve">solicitate the receiver </w:t>
      </w:r>
      <w:r w:rsidR="0001779B">
        <w:rPr>
          <w:lang w:val="en-US"/>
        </w:rPr>
        <w:t>about the status of transmitted packets, as an attempt</w:t>
      </w:r>
      <w:r w:rsidR="00CA6E56">
        <w:rPr>
          <w:lang w:val="en-US"/>
        </w:rPr>
        <w:t xml:space="preserve"> to </w:t>
      </w:r>
      <w:r w:rsidR="00C31B61">
        <w:rPr>
          <w:lang w:val="en-US"/>
        </w:rPr>
        <w:t>push the window forward.</w:t>
      </w:r>
    </w:p>
    <w:p w14:paraId="4DC1D7D5" w14:textId="5A3CF984" w:rsidR="00C31B61" w:rsidRDefault="00C31B61" w:rsidP="00E269F3">
      <w:pPr>
        <w:jc w:val="both"/>
      </w:pPr>
      <w:r>
        <w:rPr>
          <w:lang w:val="en-US"/>
        </w:rPr>
        <w:t xml:space="preserve">However, triggering of polling is only allowed under certain conditions, such as when no new RLC SDU can be transmitted (e.g. due to window stalling), when </w:t>
      </w:r>
      <w:r w:rsidRPr="000A453F">
        <w:rPr>
          <w:i/>
          <w:iCs/>
        </w:rPr>
        <w:t>PDU_WITHOUT_POLL</w:t>
      </w:r>
      <w:r w:rsidRPr="00A87B4B">
        <w:t xml:space="preserve"> </w:t>
      </w:r>
      <w:r w:rsidR="000A453F">
        <w:t>is greater than or equal to</w:t>
      </w:r>
      <w:r w:rsidRPr="00A87B4B">
        <w:t xml:space="preserve"> </w:t>
      </w:r>
      <w:proofErr w:type="spellStart"/>
      <w:r w:rsidRPr="000A453F">
        <w:rPr>
          <w:i/>
          <w:iCs/>
        </w:rPr>
        <w:t>pollPDU</w:t>
      </w:r>
      <w:proofErr w:type="spellEnd"/>
      <w:r>
        <w:t xml:space="preserve">, or when </w:t>
      </w:r>
      <w:r w:rsidRPr="000A453F">
        <w:rPr>
          <w:i/>
          <w:iCs/>
        </w:rPr>
        <w:t>BYTE_WITHOUT_POLL</w:t>
      </w:r>
      <w:r w:rsidRPr="00A87B4B">
        <w:t xml:space="preserve"> </w:t>
      </w:r>
      <w:r w:rsidR="000A453F">
        <w:t>is greater than or equal to</w:t>
      </w:r>
      <w:r w:rsidRPr="00A87B4B">
        <w:t xml:space="preserve"> </w:t>
      </w:r>
      <w:proofErr w:type="spellStart"/>
      <w:r w:rsidRPr="000A453F">
        <w:rPr>
          <w:i/>
          <w:iCs/>
        </w:rPr>
        <w:t>pollByte</w:t>
      </w:r>
      <w:proofErr w:type="spellEnd"/>
      <w:r>
        <w:t xml:space="preserve">. </w:t>
      </w:r>
    </w:p>
    <w:p w14:paraId="370E5242" w14:textId="1B628E1C" w:rsidR="00C31B61" w:rsidRDefault="006D01F6" w:rsidP="00E269F3">
      <w:pPr>
        <w:jc w:val="both"/>
      </w:pPr>
      <w:r>
        <w:t xml:space="preserve">To speed up RLC-AM operation </w:t>
      </w:r>
      <w:proofErr w:type="gramStart"/>
      <w:r w:rsidR="00763905">
        <w:t xml:space="preserve">in order </w:t>
      </w:r>
      <w:r>
        <w:t>to</w:t>
      </w:r>
      <w:proofErr w:type="gramEnd"/>
      <w:r>
        <w:t xml:space="preserve"> accommodate the traffics with small delay budget, especially for the packets that are already considered as delay-critical, we think the triggering conditions of polling can be </w:t>
      </w:r>
      <w:r w:rsidR="00CA6E56">
        <w:t>extended by taking delay-criticality of RLC SDUs into account</w:t>
      </w:r>
      <w:r>
        <w:t xml:space="preserve">. The transmitter may be able to trigger a poll when there is a critical need. In particular, the </w:t>
      </w:r>
      <w:r w:rsidR="00763905">
        <w:t xml:space="preserve">new </w:t>
      </w:r>
      <w:r>
        <w:t xml:space="preserve">conditions </w:t>
      </w:r>
      <w:r w:rsidR="00763905">
        <w:t xml:space="preserve">for poll triggering </w:t>
      </w:r>
      <w:r>
        <w:t>may include:</w:t>
      </w:r>
    </w:p>
    <w:p w14:paraId="667193F8" w14:textId="3E5D1FDF" w:rsidR="006D01F6" w:rsidRDefault="006D01F6" w:rsidP="006D01F6">
      <w:pPr>
        <w:pStyle w:val="ListParagraph"/>
        <w:numPr>
          <w:ilvl w:val="0"/>
          <w:numId w:val="82"/>
        </w:numPr>
        <w:jc w:val="both"/>
        <w:rPr>
          <w:lang w:val="en-US"/>
        </w:rPr>
      </w:pPr>
      <w:r>
        <w:rPr>
          <w:lang w:val="en-US"/>
        </w:rPr>
        <w:t xml:space="preserve">When a </w:t>
      </w:r>
      <w:proofErr w:type="gramStart"/>
      <w:r>
        <w:rPr>
          <w:lang w:val="en-US"/>
        </w:rPr>
        <w:t>delay-critical</w:t>
      </w:r>
      <w:proofErr w:type="gramEnd"/>
      <w:r>
        <w:rPr>
          <w:lang w:val="en-US"/>
        </w:rPr>
        <w:t xml:space="preserve"> RLC SDU is present in the queue,</w:t>
      </w:r>
    </w:p>
    <w:p w14:paraId="2E2EE93C" w14:textId="6C91439F" w:rsidR="006D01F6" w:rsidRDefault="006D01F6" w:rsidP="006D01F6">
      <w:pPr>
        <w:pStyle w:val="ListParagraph"/>
        <w:numPr>
          <w:ilvl w:val="0"/>
          <w:numId w:val="82"/>
        </w:numPr>
        <w:jc w:val="both"/>
        <w:rPr>
          <w:lang w:val="en-US"/>
        </w:rPr>
      </w:pPr>
      <w:r>
        <w:rPr>
          <w:lang w:val="en-US"/>
        </w:rPr>
        <w:t xml:space="preserve">When the number of RLC PDUs corresponding to </w:t>
      </w:r>
      <w:proofErr w:type="gramStart"/>
      <w:r>
        <w:rPr>
          <w:lang w:val="en-US"/>
        </w:rPr>
        <w:t>delay-critical</w:t>
      </w:r>
      <w:proofErr w:type="gramEnd"/>
      <w:r>
        <w:rPr>
          <w:lang w:val="en-US"/>
        </w:rPr>
        <w:t xml:space="preserve"> RLC SDUs sent since the last status report is received satisfies a threshold,</w:t>
      </w:r>
    </w:p>
    <w:p w14:paraId="61F34548" w14:textId="745314CC" w:rsidR="00CA6E56" w:rsidRDefault="00CA6E56" w:rsidP="00CA6E56">
      <w:pPr>
        <w:pStyle w:val="ListParagraph"/>
        <w:numPr>
          <w:ilvl w:val="0"/>
          <w:numId w:val="82"/>
        </w:numPr>
        <w:jc w:val="both"/>
        <w:rPr>
          <w:lang w:val="en-US"/>
        </w:rPr>
      </w:pPr>
      <w:r>
        <w:rPr>
          <w:lang w:val="en-US"/>
        </w:rPr>
        <w:t xml:space="preserve">When the number of bytes RLC PDUs corresponding to </w:t>
      </w:r>
      <w:proofErr w:type="gramStart"/>
      <w:r>
        <w:rPr>
          <w:lang w:val="en-US"/>
        </w:rPr>
        <w:t>delay-critical</w:t>
      </w:r>
      <w:proofErr w:type="gramEnd"/>
      <w:r>
        <w:rPr>
          <w:lang w:val="en-US"/>
        </w:rPr>
        <w:t xml:space="preserve"> RLC SDUs sent since the last status report is received satisfies a threshold.</w:t>
      </w:r>
    </w:p>
    <w:p w14:paraId="6F503F09" w14:textId="5D9915CB" w:rsidR="00D37115" w:rsidRPr="00D37115" w:rsidRDefault="00D37115" w:rsidP="00D37115">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4</w:t>
      </w:r>
      <w:r w:rsidRPr="00D37115">
        <w:rPr>
          <w:b/>
          <w:bCs/>
          <w:color w:val="000000" w:themeColor="text1"/>
          <w:lang w:val="en-US"/>
        </w:rPr>
        <w:t xml:space="preserve">: </w:t>
      </w:r>
      <w:r>
        <w:rPr>
          <w:b/>
          <w:bCs/>
          <w:color w:val="000000" w:themeColor="text1"/>
          <w:lang w:val="en-US"/>
        </w:rPr>
        <w:t xml:space="preserve">RAN2 </w:t>
      </w:r>
      <w:r w:rsidR="00C91099">
        <w:rPr>
          <w:b/>
          <w:bCs/>
          <w:color w:val="000000" w:themeColor="text1"/>
          <w:lang w:val="en-US"/>
        </w:rPr>
        <w:t xml:space="preserve">can consider poll triggering based on conditions relating to </w:t>
      </w:r>
      <w:proofErr w:type="gramStart"/>
      <w:r w:rsidR="00C91099">
        <w:rPr>
          <w:b/>
          <w:bCs/>
          <w:color w:val="000000" w:themeColor="text1"/>
          <w:lang w:val="en-US"/>
        </w:rPr>
        <w:t>delay-critical</w:t>
      </w:r>
      <w:proofErr w:type="gramEnd"/>
      <w:r w:rsidR="00C91099">
        <w:rPr>
          <w:b/>
          <w:bCs/>
          <w:color w:val="000000" w:themeColor="text1"/>
          <w:lang w:val="en-US"/>
        </w:rPr>
        <w:t xml:space="preserve"> RLC SDUs.</w:t>
      </w:r>
    </w:p>
    <w:p w14:paraId="1B56E307" w14:textId="77777777" w:rsidR="00D37115" w:rsidRDefault="00D37115" w:rsidP="00CA6E56">
      <w:pPr>
        <w:jc w:val="both"/>
        <w:rPr>
          <w:lang w:val="en-US"/>
        </w:rPr>
      </w:pPr>
    </w:p>
    <w:p w14:paraId="63E86B43" w14:textId="53EECEBD" w:rsidR="006D01F6" w:rsidRDefault="001A3C18" w:rsidP="00CA6E56">
      <w:pPr>
        <w:jc w:val="both"/>
      </w:pPr>
      <w:r>
        <w:rPr>
          <w:lang w:val="en-US"/>
        </w:rPr>
        <w:t>On the other hand, when polling is triggered</w:t>
      </w:r>
      <w:r w:rsidR="00850373">
        <w:rPr>
          <w:lang w:val="en-US"/>
        </w:rPr>
        <w:t xml:space="preserve"> and transmitted</w:t>
      </w:r>
      <w:r>
        <w:rPr>
          <w:lang w:val="en-US"/>
        </w:rPr>
        <w:t xml:space="preserve">, </w:t>
      </w:r>
      <w:r w:rsidR="00850373">
        <w:rPr>
          <w:lang w:val="en-US"/>
        </w:rPr>
        <w:t xml:space="preserve">according to [2] </w:t>
      </w:r>
      <w:r w:rsidR="00107939">
        <w:rPr>
          <w:lang w:val="en-US"/>
        </w:rPr>
        <w:t xml:space="preserve">the transmitter </w:t>
      </w:r>
      <w:r w:rsidR="00850373">
        <w:rPr>
          <w:lang w:val="en-US"/>
        </w:rPr>
        <w:t xml:space="preserve">should </w:t>
      </w:r>
      <w:r w:rsidR="00107939">
        <w:rPr>
          <w:lang w:val="en-US"/>
        </w:rPr>
        <w:t xml:space="preserve">set the state variable POLL_SN as the </w:t>
      </w:r>
      <w:r w:rsidR="00107939" w:rsidRPr="00A87B4B">
        <w:t>value of the highest SN of the AMD PDU among the AMD PDUs submitted to lower layer</w:t>
      </w:r>
      <w:r w:rsidR="00107939">
        <w:t xml:space="preserve">. This is used by the transmitter to decide if </w:t>
      </w:r>
      <w:r w:rsidR="00107939" w:rsidRPr="00A87B4B">
        <w:rPr>
          <w:i/>
        </w:rPr>
        <w:t>t-</w:t>
      </w:r>
      <w:proofErr w:type="spellStart"/>
      <w:r w:rsidR="00107939" w:rsidRPr="00A87B4B">
        <w:rPr>
          <w:i/>
        </w:rPr>
        <w:t>PollRetransmit</w:t>
      </w:r>
      <w:proofErr w:type="spellEnd"/>
      <w:r w:rsidR="00107939" w:rsidRPr="00A87B4B">
        <w:t xml:space="preserve"> </w:t>
      </w:r>
      <w:r w:rsidR="00107939">
        <w:t>should be stopped and reset when the STATUS report is received</w:t>
      </w:r>
      <w:r w:rsidR="00850373">
        <w:t xml:space="preserve"> </w:t>
      </w:r>
      <w:r w:rsidR="008040FC">
        <w:t>[2]</w:t>
      </w:r>
      <w:r w:rsidR="00107939">
        <w:t>:</w:t>
      </w:r>
    </w:p>
    <w:tbl>
      <w:tblPr>
        <w:tblStyle w:val="TableGrid"/>
        <w:tblW w:w="0" w:type="auto"/>
        <w:tblLook w:val="04A0" w:firstRow="1" w:lastRow="0" w:firstColumn="1" w:lastColumn="0" w:noHBand="0" w:noVBand="1"/>
      </w:tblPr>
      <w:tblGrid>
        <w:gridCol w:w="9350"/>
      </w:tblGrid>
      <w:tr w:rsidR="00107939" w14:paraId="6F6CD6A3" w14:textId="77777777" w:rsidTr="00107939">
        <w:tc>
          <w:tcPr>
            <w:tcW w:w="9350" w:type="dxa"/>
          </w:tcPr>
          <w:p w14:paraId="445B4CA3" w14:textId="77777777" w:rsidR="00107939" w:rsidRPr="00A87B4B" w:rsidRDefault="00107939" w:rsidP="00107939">
            <w:pPr>
              <w:pStyle w:val="Heading4"/>
              <w:numPr>
                <w:ilvl w:val="0"/>
                <w:numId w:val="0"/>
              </w:numPr>
              <w:ind w:left="864" w:hanging="864"/>
              <w:rPr>
                <w:rStyle w:val="Heading4Char"/>
              </w:rPr>
            </w:pPr>
            <w:bookmarkStart w:id="20" w:name="_Toc5722476"/>
            <w:bookmarkStart w:id="21" w:name="_Toc37462996"/>
            <w:bookmarkStart w:id="22" w:name="_Toc46502540"/>
            <w:bookmarkStart w:id="23" w:name="_Toc155999970"/>
            <w:r w:rsidRPr="00A87B4B">
              <w:rPr>
                <w:rFonts w:eastAsia="MS Mincho"/>
              </w:rPr>
              <w:lastRenderedPageBreak/>
              <w:t>5.3.3.3</w:t>
            </w:r>
            <w:r w:rsidRPr="00A87B4B">
              <w:rPr>
                <w:rFonts w:eastAsia="MS Mincho"/>
              </w:rPr>
              <w:tab/>
              <w:t>Reception of a STATUS report</w:t>
            </w:r>
            <w:bookmarkEnd w:id="20"/>
            <w:bookmarkEnd w:id="21"/>
            <w:bookmarkEnd w:id="22"/>
            <w:bookmarkEnd w:id="23"/>
          </w:p>
          <w:p w14:paraId="7D97DFE7" w14:textId="77777777" w:rsidR="00107939" w:rsidRPr="00A87B4B" w:rsidRDefault="00107939" w:rsidP="00107939">
            <w:pPr>
              <w:rPr>
                <w:bCs/>
                <w:lang w:eastAsia="ko-KR"/>
              </w:rPr>
            </w:pPr>
            <w:r w:rsidRPr="00A87B4B">
              <w:rPr>
                <w:bCs/>
                <w:lang w:eastAsia="ko-KR"/>
              </w:rPr>
              <w:t>Upon reception of a STATUS report from the receiving RLC AM entity the transmitting side of an AM RLC entity shall:</w:t>
            </w:r>
          </w:p>
          <w:p w14:paraId="4675A730" w14:textId="77777777" w:rsidR="00107939" w:rsidRPr="00A87B4B" w:rsidRDefault="00107939" w:rsidP="00107939">
            <w:pPr>
              <w:pStyle w:val="B1"/>
            </w:pPr>
            <w:r w:rsidRPr="00A87B4B">
              <w:t>-</w:t>
            </w:r>
            <w:r w:rsidRPr="00A87B4B">
              <w:tab/>
            </w:r>
            <w:r w:rsidRPr="00107939">
              <w:rPr>
                <w:highlight w:val="yellow"/>
              </w:rPr>
              <w:t>if the STATUS report comprises a positive or negative acknowledgement for the RLC SDU with sequence number equal to POLL_SN</w:t>
            </w:r>
            <w:r w:rsidRPr="00A87B4B">
              <w:t>:</w:t>
            </w:r>
          </w:p>
          <w:p w14:paraId="2A9BC976" w14:textId="77777777" w:rsidR="00107939" w:rsidRPr="00A87B4B" w:rsidRDefault="00107939" w:rsidP="00107939">
            <w:pPr>
              <w:pStyle w:val="B2"/>
            </w:pPr>
            <w:r w:rsidRPr="00A87B4B">
              <w:t>-</w:t>
            </w:r>
            <w:r w:rsidRPr="00A87B4B">
              <w:tab/>
              <w:t xml:space="preserve">if </w:t>
            </w:r>
            <w:r w:rsidRPr="00A87B4B">
              <w:rPr>
                <w:i/>
              </w:rPr>
              <w:t>t-</w:t>
            </w:r>
            <w:proofErr w:type="spellStart"/>
            <w:r w:rsidRPr="00A87B4B">
              <w:rPr>
                <w:i/>
              </w:rPr>
              <w:t>PollRetransmit</w:t>
            </w:r>
            <w:proofErr w:type="spellEnd"/>
            <w:r w:rsidRPr="00A87B4B">
              <w:t xml:space="preserve"> is running:</w:t>
            </w:r>
          </w:p>
          <w:p w14:paraId="5AF7CC7E" w14:textId="2865277F" w:rsidR="00107939" w:rsidRPr="00107939" w:rsidRDefault="00107939" w:rsidP="00107939">
            <w:pPr>
              <w:pStyle w:val="B3"/>
            </w:pPr>
            <w:r w:rsidRPr="00A87B4B">
              <w:t>-</w:t>
            </w:r>
            <w:r w:rsidRPr="00A87B4B">
              <w:tab/>
            </w:r>
            <w:r w:rsidRPr="00107939">
              <w:rPr>
                <w:highlight w:val="yellow"/>
              </w:rPr>
              <w:t>stop</w:t>
            </w:r>
            <w:r w:rsidRPr="00107939">
              <w:rPr>
                <w:highlight w:val="yellow"/>
                <w:lang w:eastAsia="ko-KR"/>
              </w:rPr>
              <w:t xml:space="preserve"> and reset</w:t>
            </w:r>
            <w:r w:rsidRPr="00107939">
              <w:rPr>
                <w:highlight w:val="yellow"/>
              </w:rPr>
              <w:t xml:space="preserve"> </w:t>
            </w:r>
            <w:r w:rsidRPr="00107939">
              <w:rPr>
                <w:i/>
                <w:highlight w:val="yellow"/>
              </w:rPr>
              <w:t>t-</w:t>
            </w:r>
            <w:proofErr w:type="spellStart"/>
            <w:r w:rsidRPr="00107939">
              <w:rPr>
                <w:i/>
                <w:highlight w:val="yellow"/>
              </w:rPr>
              <w:t>PollRetransmit</w:t>
            </w:r>
            <w:proofErr w:type="spellEnd"/>
            <w:r w:rsidRPr="00107939">
              <w:rPr>
                <w:highlight w:val="yellow"/>
              </w:rPr>
              <w:t>.</w:t>
            </w:r>
          </w:p>
        </w:tc>
      </w:tr>
    </w:tbl>
    <w:p w14:paraId="3B933144" w14:textId="77777777" w:rsidR="00107939" w:rsidRDefault="00107939" w:rsidP="00CA6E56">
      <w:pPr>
        <w:jc w:val="both"/>
        <w:rPr>
          <w:lang w:val="en-US"/>
        </w:rPr>
      </w:pPr>
    </w:p>
    <w:p w14:paraId="3345444E" w14:textId="2FC264B6" w:rsidR="00512C43" w:rsidRDefault="00512C43" w:rsidP="00CA6E56">
      <w:pPr>
        <w:jc w:val="both"/>
      </w:pPr>
      <w:r>
        <w:rPr>
          <w:lang w:val="en-US"/>
        </w:rPr>
        <w:t xml:space="preserve">If the </w:t>
      </w:r>
      <w:r w:rsidRPr="00A87B4B">
        <w:t xml:space="preserve">AMD PDU </w:t>
      </w:r>
      <w:r>
        <w:t xml:space="preserve">with the </w:t>
      </w:r>
      <w:r>
        <w:rPr>
          <w:lang w:val="en-US"/>
        </w:rPr>
        <w:t xml:space="preserve">highest </w:t>
      </w:r>
      <w:r w:rsidRPr="00A87B4B">
        <w:t>SN among the AMD PDUs submitted to lower layer</w:t>
      </w:r>
      <w:r>
        <w:t xml:space="preserve"> </w:t>
      </w:r>
      <w:r w:rsidR="00850373">
        <w:t>corresponds</w:t>
      </w:r>
      <w:r>
        <w:t xml:space="preserve"> to a discarded </w:t>
      </w:r>
      <w:r w:rsidR="006954D4">
        <w:t xml:space="preserve">SDU, </w:t>
      </w:r>
      <w:r w:rsidR="00763905">
        <w:t>it is questionable whether</w:t>
      </w:r>
      <w:r w:rsidR="00850373">
        <w:t xml:space="preserve"> </w:t>
      </w:r>
      <w:r w:rsidR="006954D4">
        <w:t xml:space="preserve">the transmitter should stop and reset </w:t>
      </w:r>
      <w:r w:rsidR="006954D4" w:rsidRPr="006954D4">
        <w:rPr>
          <w:i/>
          <w:iCs/>
        </w:rPr>
        <w:t>t-</w:t>
      </w:r>
      <w:proofErr w:type="spellStart"/>
      <w:r w:rsidR="006954D4" w:rsidRPr="006954D4">
        <w:rPr>
          <w:i/>
          <w:iCs/>
        </w:rPr>
        <w:t>PollRetransmit</w:t>
      </w:r>
      <w:proofErr w:type="spellEnd"/>
      <w:r w:rsidR="006954D4">
        <w:t xml:space="preserve"> when the STATUS report comprising positive or negative acknowledgement for POLL_SN is received. </w:t>
      </w:r>
      <w:proofErr w:type="gramStart"/>
      <w:r w:rsidR="006954D4">
        <w:t>In light of</w:t>
      </w:r>
      <w:proofErr w:type="gramEnd"/>
      <w:r w:rsidR="006954D4">
        <w:t xml:space="preserve"> this, how the transmitter set</w:t>
      </w:r>
      <w:r w:rsidR="005D497E">
        <w:t>s</w:t>
      </w:r>
      <w:r w:rsidR="006954D4">
        <w:t xml:space="preserve"> the value of POLL_SN </w:t>
      </w:r>
      <w:r w:rsidR="00763905">
        <w:t xml:space="preserve">(or other state variables) </w:t>
      </w:r>
      <w:r w:rsidR="006954D4">
        <w:t xml:space="preserve">may </w:t>
      </w:r>
      <w:r w:rsidR="00763905">
        <w:t xml:space="preserve">also </w:t>
      </w:r>
      <w:r w:rsidR="00887317">
        <w:t>take</w:t>
      </w:r>
      <w:r w:rsidR="006954D4">
        <w:t xml:space="preserve"> </w:t>
      </w:r>
      <w:r w:rsidR="005C6ACC">
        <w:t>the discarding status of the packets</w:t>
      </w:r>
      <w:r w:rsidR="00887317">
        <w:t xml:space="preserve"> into considerations</w:t>
      </w:r>
      <w:r w:rsidR="005C6ACC">
        <w:t>.</w:t>
      </w:r>
    </w:p>
    <w:p w14:paraId="6EC6C586" w14:textId="069DB0DF" w:rsidR="00C91099" w:rsidRPr="00A87B4B" w:rsidRDefault="00C91099" w:rsidP="00C91099">
      <w:pPr>
        <w:jc w:val="both"/>
        <w:rPr>
          <w:bCs/>
          <w:lang w:eastAsia="ko-KR"/>
        </w:rPr>
      </w:pPr>
      <w:r w:rsidRPr="00D37115">
        <w:rPr>
          <w:b/>
          <w:bCs/>
          <w:color w:val="000000" w:themeColor="text1"/>
          <w:lang w:val="en-US"/>
        </w:rPr>
        <w:t xml:space="preserve">Proposal </w:t>
      </w:r>
      <w:r>
        <w:rPr>
          <w:b/>
          <w:bCs/>
          <w:color w:val="000000" w:themeColor="text1"/>
          <w:lang w:val="en-US"/>
        </w:rPr>
        <w:t>5</w:t>
      </w:r>
      <w:r w:rsidRPr="00D37115">
        <w:rPr>
          <w:b/>
          <w:bCs/>
          <w:color w:val="000000" w:themeColor="text1"/>
          <w:lang w:val="en-US"/>
        </w:rPr>
        <w:t xml:space="preserve">: </w:t>
      </w:r>
      <w:r w:rsidR="005C6ACC">
        <w:rPr>
          <w:b/>
          <w:lang w:eastAsia="ko-KR"/>
        </w:rPr>
        <w:t xml:space="preserve">RAN2 can consider if setting of </w:t>
      </w:r>
      <w:r w:rsidR="00487C95">
        <w:rPr>
          <w:b/>
          <w:lang w:eastAsia="ko-KR"/>
        </w:rPr>
        <w:t xml:space="preserve">certain RLC </w:t>
      </w:r>
      <w:r w:rsidR="005C6ACC">
        <w:rPr>
          <w:b/>
          <w:lang w:eastAsia="ko-KR"/>
        </w:rPr>
        <w:t xml:space="preserve">state variables (e.g. POLL_SN) should </w:t>
      </w:r>
      <w:r w:rsidR="00887317">
        <w:rPr>
          <w:b/>
          <w:lang w:eastAsia="ko-KR"/>
        </w:rPr>
        <w:t xml:space="preserve">also </w:t>
      </w:r>
      <w:r w:rsidR="005C6ACC">
        <w:rPr>
          <w:b/>
          <w:lang w:eastAsia="ko-KR"/>
        </w:rPr>
        <w:t>depend on the discarding status of the packets.</w:t>
      </w:r>
    </w:p>
    <w:p w14:paraId="4CF0C903" w14:textId="77777777" w:rsidR="00E269F3" w:rsidRPr="00B06924" w:rsidRDefault="00E269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19D25123" w14:textId="3EE91ED2" w:rsidR="00C91099" w:rsidRDefault="00F136C7" w:rsidP="00483F97">
      <w:pPr>
        <w:jc w:val="both"/>
        <w:rPr>
          <w:iCs/>
          <w:lang w:val="en-US"/>
        </w:rPr>
      </w:pPr>
      <w:r>
        <w:rPr>
          <w:iCs/>
          <w:lang w:val="en-US"/>
        </w:rPr>
        <w:t xml:space="preserve">In this paper, we </w:t>
      </w:r>
      <w:r w:rsidR="003D7B5C">
        <w:rPr>
          <w:iCs/>
          <w:lang w:val="en-US"/>
        </w:rPr>
        <w:t xml:space="preserve">provided some of our views on the Rel-19 XR objective of </w:t>
      </w:r>
      <w:r w:rsidR="00E269F3">
        <w:rPr>
          <w:iCs/>
          <w:lang w:val="en-US"/>
        </w:rPr>
        <w:t>RLC-AM enhancements</w:t>
      </w:r>
      <w:r w:rsidR="00C91099">
        <w:rPr>
          <w:iCs/>
          <w:lang w:val="en-US"/>
        </w:rPr>
        <w:t xml:space="preserve"> to cope with traffics with small delay budgets. We have made the following observation</w:t>
      </w:r>
      <w:r w:rsidR="00B55236">
        <w:rPr>
          <w:iCs/>
          <w:lang w:val="en-US"/>
        </w:rPr>
        <w:t>s</w:t>
      </w:r>
      <w:r w:rsidR="00C91099">
        <w:rPr>
          <w:iCs/>
          <w:lang w:val="en-US"/>
        </w:rPr>
        <w:t>:</w:t>
      </w:r>
    </w:p>
    <w:p w14:paraId="231D0BAC" w14:textId="53A8BB66" w:rsidR="00C91099" w:rsidRDefault="00C91099" w:rsidP="00C91099">
      <w:pPr>
        <w:jc w:val="both"/>
        <w:rPr>
          <w:b/>
          <w:bCs/>
          <w:color w:val="000000" w:themeColor="text1"/>
          <w:lang w:val="en-US"/>
        </w:rPr>
      </w:pPr>
      <w:r>
        <w:rPr>
          <w:b/>
          <w:bCs/>
          <w:color w:val="000000" w:themeColor="text1"/>
          <w:lang w:val="en-US"/>
        </w:rPr>
        <w:t>Observation</w:t>
      </w:r>
      <w:r w:rsidR="00B55236">
        <w:rPr>
          <w:b/>
          <w:bCs/>
          <w:color w:val="000000" w:themeColor="text1"/>
          <w:lang w:val="en-US"/>
        </w:rPr>
        <w:t xml:space="preserve"> 1</w:t>
      </w:r>
      <w:r w:rsidRPr="004B12F8">
        <w:rPr>
          <w:b/>
          <w:bCs/>
          <w:color w:val="000000" w:themeColor="text1"/>
          <w:lang w:val="en-US"/>
        </w:rPr>
        <w:t>:</w:t>
      </w:r>
      <w:r>
        <w:rPr>
          <w:b/>
          <w:bCs/>
          <w:color w:val="000000" w:themeColor="text1"/>
          <w:lang w:val="en-US"/>
        </w:rPr>
        <w:t xml:space="preserve"> The latency of current RLC-AM operation may be attributed to window stalling, prioritization rule, trigger of polling, and feedback of STATUS PDU.</w:t>
      </w:r>
      <w:r w:rsidRPr="004B12F8">
        <w:rPr>
          <w:b/>
          <w:bCs/>
          <w:color w:val="000000" w:themeColor="text1"/>
          <w:lang w:val="en-US"/>
        </w:rPr>
        <w:t xml:space="preserve"> </w:t>
      </w:r>
    </w:p>
    <w:p w14:paraId="6798B463" w14:textId="1182DDFD" w:rsidR="00B55236" w:rsidRDefault="00B55236" w:rsidP="00C91099">
      <w:pPr>
        <w:jc w:val="both"/>
        <w:rPr>
          <w:b/>
          <w:bCs/>
          <w:color w:val="000000" w:themeColor="text1"/>
          <w:lang w:val="en-US"/>
        </w:rPr>
      </w:pPr>
      <w:r>
        <w:rPr>
          <w:b/>
          <w:bCs/>
          <w:color w:val="000000" w:themeColor="text1"/>
          <w:lang w:val="en-US"/>
        </w:rPr>
        <w:t>Observation 2</w:t>
      </w:r>
      <w:r w:rsidRPr="004B12F8">
        <w:rPr>
          <w:b/>
          <w:bCs/>
          <w:color w:val="000000" w:themeColor="text1"/>
          <w:lang w:val="en-US"/>
        </w:rPr>
        <w:t>:</w:t>
      </w:r>
      <w:r>
        <w:rPr>
          <w:b/>
          <w:bCs/>
          <w:color w:val="000000" w:themeColor="text1"/>
          <w:lang w:val="en-US"/>
        </w:rPr>
        <w:t xml:space="preserve"> Currently RLC has a unified treatment to all packets without considering their delay and/or discarding status, which results in degradation of both resource efficiency and latency performance.</w:t>
      </w:r>
      <w:r w:rsidRPr="004B12F8">
        <w:rPr>
          <w:b/>
          <w:bCs/>
          <w:color w:val="000000" w:themeColor="text1"/>
          <w:lang w:val="en-US"/>
        </w:rPr>
        <w:t xml:space="preserve"> </w:t>
      </w:r>
    </w:p>
    <w:p w14:paraId="178F83B7" w14:textId="77777777" w:rsidR="00B55236" w:rsidRDefault="00B55236" w:rsidP="00C91099">
      <w:pPr>
        <w:jc w:val="both"/>
        <w:rPr>
          <w:b/>
          <w:bCs/>
          <w:color w:val="000000" w:themeColor="text1"/>
          <w:lang w:val="en-US"/>
        </w:rPr>
      </w:pPr>
    </w:p>
    <w:p w14:paraId="3667F56D" w14:textId="1F430F86" w:rsidR="003D7B5C" w:rsidRPr="00B55236" w:rsidRDefault="00B55236" w:rsidP="00E269F3">
      <w:pPr>
        <w:jc w:val="both"/>
        <w:rPr>
          <w:color w:val="000000" w:themeColor="text1"/>
          <w:lang w:val="en-US"/>
        </w:rPr>
      </w:pPr>
      <w:r w:rsidRPr="00B55236">
        <w:rPr>
          <w:color w:val="000000" w:themeColor="text1"/>
          <w:lang w:val="en-US"/>
        </w:rPr>
        <w:t xml:space="preserve">Furthermore, </w:t>
      </w:r>
      <w:r>
        <w:rPr>
          <w:color w:val="000000" w:themeColor="text1"/>
          <w:lang w:val="en-US"/>
        </w:rPr>
        <w:t>we have the following proposals:</w:t>
      </w:r>
    </w:p>
    <w:p w14:paraId="48BB2552" w14:textId="77777777" w:rsidR="00C91099" w:rsidRDefault="00C91099" w:rsidP="00C91099">
      <w:pPr>
        <w:jc w:val="both"/>
        <w:rPr>
          <w:b/>
          <w:bCs/>
          <w:color w:val="000000" w:themeColor="text1"/>
          <w:lang w:val="en-US"/>
        </w:rPr>
      </w:pPr>
      <w:r>
        <w:rPr>
          <w:b/>
          <w:bCs/>
          <w:color w:val="000000" w:themeColor="text1"/>
          <w:lang w:val="en-US"/>
        </w:rPr>
        <w:t xml:space="preserve">Proposal 1: In Rel-19, RLC-AM enhancements can be based on differentiated handling for: </w:t>
      </w:r>
    </w:p>
    <w:p w14:paraId="4E939FA4" w14:textId="77777777" w:rsidR="00C91099" w:rsidRDefault="00C91099" w:rsidP="00C91099">
      <w:pPr>
        <w:pStyle w:val="ListParagraph"/>
        <w:numPr>
          <w:ilvl w:val="0"/>
          <w:numId w:val="78"/>
        </w:numPr>
        <w:jc w:val="both"/>
        <w:rPr>
          <w:b/>
          <w:bCs/>
          <w:color w:val="000000" w:themeColor="text1"/>
          <w:lang w:val="en-US"/>
        </w:rPr>
      </w:pPr>
      <w:r w:rsidRPr="0073063A">
        <w:rPr>
          <w:b/>
          <w:bCs/>
          <w:color w:val="000000" w:themeColor="text1"/>
          <w:lang w:val="en-US"/>
        </w:rPr>
        <w:t xml:space="preserve">Normal RLC SDUs, </w:t>
      </w:r>
    </w:p>
    <w:p w14:paraId="10604327" w14:textId="77777777" w:rsidR="00C91099" w:rsidRDefault="00C91099" w:rsidP="00C91099">
      <w:pPr>
        <w:pStyle w:val="ListParagraph"/>
        <w:numPr>
          <w:ilvl w:val="0"/>
          <w:numId w:val="78"/>
        </w:numPr>
        <w:jc w:val="both"/>
        <w:rPr>
          <w:b/>
          <w:bCs/>
          <w:color w:val="000000" w:themeColor="text1"/>
          <w:lang w:val="en-US"/>
        </w:rPr>
      </w:pPr>
      <w:r w:rsidRPr="0073063A">
        <w:rPr>
          <w:b/>
          <w:bCs/>
          <w:color w:val="000000" w:themeColor="text1"/>
          <w:lang w:val="en-US"/>
        </w:rPr>
        <w:t xml:space="preserve">Delay-Critical RLC SDUs, and </w:t>
      </w:r>
    </w:p>
    <w:p w14:paraId="57FCEA36" w14:textId="77777777" w:rsidR="00C91099" w:rsidRPr="0073063A" w:rsidRDefault="00C91099" w:rsidP="00C91099">
      <w:pPr>
        <w:pStyle w:val="ListParagraph"/>
        <w:numPr>
          <w:ilvl w:val="0"/>
          <w:numId w:val="78"/>
        </w:numPr>
        <w:jc w:val="both"/>
        <w:rPr>
          <w:b/>
          <w:bCs/>
          <w:color w:val="000000" w:themeColor="text1"/>
          <w:lang w:val="en-US"/>
        </w:rPr>
      </w:pPr>
      <w:r w:rsidRPr="0073063A">
        <w:rPr>
          <w:b/>
          <w:bCs/>
          <w:color w:val="000000" w:themeColor="text1"/>
          <w:lang w:val="en-US"/>
        </w:rPr>
        <w:t>Discarded RLC SDUs</w:t>
      </w:r>
    </w:p>
    <w:p w14:paraId="7E87C13C" w14:textId="77777777" w:rsidR="00C91099" w:rsidRPr="009E2A75" w:rsidRDefault="00C91099" w:rsidP="00C91099">
      <w:pPr>
        <w:jc w:val="both"/>
        <w:rPr>
          <w:b/>
          <w:bCs/>
          <w:color w:val="000000" w:themeColor="text1"/>
          <w:lang w:val="en-US"/>
        </w:rPr>
      </w:pPr>
      <w:r w:rsidRPr="009E2A75">
        <w:rPr>
          <w:b/>
          <w:bCs/>
          <w:color w:val="000000" w:themeColor="text1"/>
          <w:lang w:val="en-US"/>
        </w:rPr>
        <w:t>Proposal 2: In Rel-19, RAN2 can consider the following as new principles for AMD PDU prioritization rules:</w:t>
      </w:r>
    </w:p>
    <w:p w14:paraId="390D0DBD" w14:textId="77777777" w:rsidR="00C91099" w:rsidRPr="009E2A75" w:rsidRDefault="00C91099" w:rsidP="00C91099">
      <w:pPr>
        <w:pStyle w:val="ListParagraph"/>
        <w:numPr>
          <w:ilvl w:val="0"/>
          <w:numId w:val="81"/>
        </w:numPr>
        <w:jc w:val="both"/>
        <w:rPr>
          <w:b/>
          <w:bCs/>
          <w:color w:val="000000" w:themeColor="text1"/>
          <w:lang w:val="en-US"/>
        </w:rPr>
      </w:pPr>
      <w:r w:rsidRPr="009E2A75">
        <w:rPr>
          <w:b/>
          <w:bCs/>
          <w:color w:val="000000" w:themeColor="text1"/>
          <w:lang w:val="en-US"/>
        </w:rPr>
        <w:t xml:space="preserve">The AMD PDUs containing discarded RLC SDUs (or segments) </w:t>
      </w:r>
      <w:r w:rsidRPr="009E2A75">
        <w:rPr>
          <w:b/>
          <w:bCs/>
          <w:color w:val="000000" w:themeColor="text1"/>
          <w:u w:val="single"/>
          <w:lang w:val="en-US"/>
        </w:rPr>
        <w:t>should not be prioritized</w:t>
      </w:r>
      <w:r w:rsidRPr="009E2A75">
        <w:rPr>
          <w:b/>
          <w:bCs/>
          <w:color w:val="000000" w:themeColor="text1"/>
          <w:lang w:val="en-US"/>
        </w:rPr>
        <w:t xml:space="preserve"> over other AMD PDUs, regardless of whether it has been transmitted previously or not.</w:t>
      </w:r>
    </w:p>
    <w:p w14:paraId="44D4D790" w14:textId="77777777" w:rsidR="00C91099" w:rsidRPr="009E2A75" w:rsidRDefault="00C91099" w:rsidP="00C91099">
      <w:pPr>
        <w:pStyle w:val="ListParagraph"/>
        <w:numPr>
          <w:ilvl w:val="0"/>
          <w:numId w:val="81"/>
        </w:numPr>
        <w:jc w:val="both"/>
        <w:rPr>
          <w:b/>
          <w:bCs/>
          <w:color w:val="000000" w:themeColor="text1"/>
          <w:lang w:val="en-US"/>
        </w:rPr>
      </w:pPr>
      <w:r w:rsidRPr="009E2A75">
        <w:rPr>
          <w:b/>
          <w:bCs/>
          <w:color w:val="000000" w:themeColor="text1"/>
          <w:lang w:val="en-US"/>
        </w:rPr>
        <w:t xml:space="preserve">The AMD PDUs containing </w:t>
      </w:r>
      <w:proofErr w:type="gramStart"/>
      <w:r w:rsidRPr="009E2A75">
        <w:rPr>
          <w:b/>
          <w:bCs/>
          <w:color w:val="000000" w:themeColor="text1"/>
          <w:lang w:val="en-US"/>
        </w:rPr>
        <w:t>delay-critical</w:t>
      </w:r>
      <w:proofErr w:type="gramEnd"/>
      <w:r w:rsidRPr="009E2A75">
        <w:rPr>
          <w:b/>
          <w:bCs/>
          <w:color w:val="000000" w:themeColor="text1"/>
          <w:lang w:val="en-US"/>
        </w:rPr>
        <w:t xml:space="preserve"> RLC SDUs (or segments) </w:t>
      </w:r>
      <w:r w:rsidRPr="009E2A75">
        <w:rPr>
          <w:b/>
          <w:bCs/>
          <w:color w:val="000000" w:themeColor="text1"/>
          <w:u w:val="single"/>
          <w:lang w:val="en-US"/>
        </w:rPr>
        <w:t>can be prioritized</w:t>
      </w:r>
      <w:r w:rsidRPr="009E2A75">
        <w:rPr>
          <w:b/>
          <w:bCs/>
          <w:color w:val="000000" w:themeColor="text1"/>
          <w:lang w:val="en-US"/>
        </w:rPr>
        <w:t xml:space="preserve"> over other AMD PDUs, regardless of whether it has been transmitted previously or not.</w:t>
      </w:r>
    </w:p>
    <w:p w14:paraId="6EECEB51" w14:textId="2B4B4593" w:rsidR="00C91099" w:rsidRPr="00C91099" w:rsidRDefault="00C91099" w:rsidP="00C91099">
      <w:pPr>
        <w:jc w:val="both"/>
        <w:rPr>
          <w:b/>
          <w:bCs/>
          <w:color w:val="000000" w:themeColor="text1"/>
          <w:lang w:val="en-US"/>
        </w:rPr>
      </w:pPr>
      <w:r w:rsidRPr="00C91099">
        <w:rPr>
          <w:b/>
          <w:bCs/>
          <w:color w:val="000000" w:themeColor="text1"/>
          <w:lang w:val="en-US"/>
        </w:rPr>
        <w:t>Proposal 3: The transmitter side of AM-RLC should not consider discarded RLC SDUs (or segments) for retransmission.</w:t>
      </w:r>
    </w:p>
    <w:p w14:paraId="6A1C31CE" w14:textId="77777777" w:rsidR="00C91099" w:rsidRPr="00D37115" w:rsidRDefault="00C91099" w:rsidP="00C91099">
      <w:pPr>
        <w:jc w:val="both"/>
        <w:rPr>
          <w:b/>
          <w:bCs/>
          <w:color w:val="000000" w:themeColor="text1"/>
          <w:lang w:val="en-US"/>
        </w:rPr>
      </w:pPr>
      <w:r w:rsidRPr="00D37115">
        <w:rPr>
          <w:b/>
          <w:bCs/>
          <w:color w:val="000000" w:themeColor="text1"/>
          <w:lang w:val="en-US"/>
        </w:rPr>
        <w:t xml:space="preserve">Proposal </w:t>
      </w:r>
      <w:r>
        <w:rPr>
          <w:b/>
          <w:bCs/>
          <w:color w:val="000000" w:themeColor="text1"/>
          <w:lang w:val="en-US"/>
        </w:rPr>
        <w:t>4</w:t>
      </w:r>
      <w:r w:rsidRPr="00D37115">
        <w:rPr>
          <w:b/>
          <w:bCs/>
          <w:color w:val="000000" w:themeColor="text1"/>
          <w:lang w:val="en-US"/>
        </w:rPr>
        <w:t xml:space="preserve">: </w:t>
      </w:r>
      <w:r>
        <w:rPr>
          <w:b/>
          <w:bCs/>
          <w:color w:val="000000" w:themeColor="text1"/>
          <w:lang w:val="en-US"/>
        </w:rPr>
        <w:t xml:space="preserve">RAN2 can consider poll triggering based on conditions relating to </w:t>
      </w:r>
      <w:proofErr w:type="gramStart"/>
      <w:r>
        <w:rPr>
          <w:b/>
          <w:bCs/>
          <w:color w:val="000000" w:themeColor="text1"/>
          <w:lang w:val="en-US"/>
        </w:rPr>
        <w:t>delay-critical</w:t>
      </w:r>
      <w:proofErr w:type="gramEnd"/>
      <w:r>
        <w:rPr>
          <w:b/>
          <w:bCs/>
          <w:color w:val="000000" w:themeColor="text1"/>
          <w:lang w:val="en-US"/>
        </w:rPr>
        <w:t xml:space="preserve"> RLC SDUs.</w:t>
      </w:r>
    </w:p>
    <w:p w14:paraId="4895EE28" w14:textId="02E327F7" w:rsidR="00975418" w:rsidRPr="00A87B4B" w:rsidRDefault="00975418" w:rsidP="00975418">
      <w:pPr>
        <w:jc w:val="both"/>
        <w:rPr>
          <w:bCs/>
          <w:lang w:eastAsia="ko-KR"/>
        </w:rPr>
      </w:pPr>
      <w:r w:rsidRPr="00D37115">
        <w:rPr>
          <w:b/>
          <w:bCs/>
          <w:color w:val="000000" w:themeColor="text1"/>
          <w:lang w:val="en-US"/>
        </w:rPr>
        <w:lastRenderedPageBreak/>
        <w:t xml:space="preserve">Proposal </w:t>
      </w:r>
      <w:r>
        <w:rPr>
          <w:b/>
          <w:bCs/>
          <w:color w:val="000000" w:themeColor="text1"/>
          <w:lang w:val="en-US"/>
        </w:rPr>
        <w:t>5</w:t>
      </w:r>
      <w:r w:rsidRPr="00D37115">
        <w:rPr>
          <w:b/>
          <w:bCs/>
          <w:color w:val="000000" w:themeColor="text1"/>
          <w:lang w:val="en-US"/>
        </w:rPr>
        <w:t xml:space="preserve">: </w:t>
      </w:r>
      <w:r>
        <w:rPr>
          <w:b/>
          <w:lang w:eastAsia="ko-KR"/>
        </w:rPr>
        <w:t>RAN2 can consider if setting of certain RLC state variables (e.g. POLL_SN) should</w:t>
      </w:r>
      <w:r w:rsidR="00887317">
        <w:rPr>
          <w:b/>
          <w:lang w:eastAsia="ko-KR"/>
        </w:rPr>
        <w:t xml:space="preserve"> also</w:t>
      </w:r>
      <w:r>
        <w:rPr>
          <w:b/>
          <w:lang w:eastAsia="ko-KR"/>
        </w:rPr>
        <w:t xml:space="preserve"> depend on the discarding status of the packets.</w:t>
      </w:r>
    </w:p>
    <w:p w14:paraId="794AC223" w14:textId="77777777" w:rsidR="001C3088" w:rsidRPr="005C6ACC" w:rsidRDefault="001C3088" w:rsidP="009C6479"/>
    <w:p w14:paraId="5585CF77" w14:textId="2C37C2C4" w:rsidR="009B0746" w:rsidRPr="00CB5EE9" w:rsidRDefault="009B0746" w:rsidP="009B0746">
      <w:pPr>
        <w:pStyle w:val="Heading1"/>
        <w:rPr>
          <w:lang w:val="en-US"/>
        </w:rPr>
      </w:pPr>
      <w:r w:rsidRPr="008411FD">
        <w:rPr>
          <w:lang w:val="en-US"/>
        </w:rPr>
        <w:t>References</w:t>
      </w:r>
    </w:p>
    <w:p w14:paraId="33FB80B6" w14:textId="7F737CD1" w:rsidR="00FF4698" w:rsidRDefault="00E24506" w:rsidP="003D7B5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61BE9209" w14:textId="4D4A22C1" w:rsidR="00465370" w:rsidRDefault="00465370"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TS 38.322</w:t>
      </w:r>
      <w:r w:rsidR="008040FC">
        <w:t>, V18.0.0, January 2024.</w:t>
      </w:r>
    </w:p>
    <w:p w14:paraId="36CE22B7" w14:textId="656993D8" w:rsidR="00465370" w:rsidRPr="003045FC" w:rsidRDefault="00465370"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TS 38.323</w:t>
      </w:r>
      <w:r w:rsidR="008040FC">
        <w:t>, V18.1.0, April 2024.</w:t>
      </w:r>
    </w:p>
    <w:sectPr w:rsidR="00465370" w:rsidRPr="003045FC" w:rsidSect="002B77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51FAA" w14:textId="77777777" w:rsidR="002B7768" w:rsidRDefault="002B7768">
      <w:r>
        <w:separator/>
      </w:r>
    </w:p>
  </w:endnote>
  <w:endnote w:type="continuationSeparator" w:id="0">
    <w:p w14:paraId="533B7C7A" w14:textId="77777777" w:rsidR="002B7768" w:rsidRDefault="002B7768">
      <w:r>
        <w:continuationSeparator/>
      </w:r>
    </w:p>
  </w:endnote>
  <w:endnote w:type="continuationNotice" w:id="1">
    <w:p w14:paraId="5EA895CE" w14:textId="77777777" w:rsidR="002B7768" w:rsidRDefault="002B7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E337" w14:textId="77777777" w:rsidR="002B7768" w:rsidRDefault="002B7768">
      <w:r>
        <w:separator/>
      </w:r>
    </w:p>
  </w:footnote>
  <w:footnote w:type="continuationSeparator" w:id="0">
    <w:p w14:paraId="099BE312" w14:textId="77777777" w:rsidR="002B7768" w:rsidRDefault="002B7768">
      <w:r>
        <w:continuationSeparator/>
      </w:r>
    </w:p>
  </w:footnote>
  <w:footnote w:type="continuationNotice" w:id="1">
    <w:p w14:paraId="354790D6" w14:textId="77777777" w:rsidR="002B7768" w:rsidRDefault="002B77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4"/>
  </w:num>
  <w:num w:numId="2" w16cid:durableId="1464886471">
    <w:abstractNumId w:val="0"/>
  </w:num>
  <w:num w:numId="3" w16cid:durableId="6106756">
    <w:abstractNumId w:val="1"/>
  </w:num>
  <w:num w:numId="4" w16cid:durableId="9181927">
    <w:abstractNumId w:val="2"/>
  </w:num>
  <w:num w:numId="5" w16cid:durableId="189296478">
    <w:abstractNumId w:val="78"/>
  </w:num>
  <w:num w:numId="6" w16cid:durableId="216478951">
    <w:abstractNumId w:val="3"/>
  </w:num>
  <w:num w:numId="7" w16cid:durableId="2145732921">
    <w:abstractNumId w:val="4"/>
  </w:num>
  <w:num w:numId="8" w16cid:durableId="910503920">
    <w:abstractNumId w:val="28"/>
  </w:num>
  <w:num w:numId="9" w16cid:durableId="418721023">
    <w:abstractNumId w:val="66"/>
  </w:num>
  <w:num w:numId="10" w16cid:durableId="701636600">
    <w:abstractNumId w:val="49"/>
  </w:num>
  <w:num w:numId="11" w16cid:durableId="1130325448">
    <w:abstractNumId w:val="20"/>
  </w:num>
  <w:num w:numId="12" w16cid:durableId="1997687803">
    <w:abstractNumId w:val="45"/>
  </w:num>
  <w:num w:numId="13" w16cid:durableId="1749767913">
    <w:abstractNumId w:val="71"/>
  </w:num>
  <w:num w:numId="14" w16cid:durableId="1287271592">
    <w:abstractNumId w:val="7"/>
  </w:num>
  <w:num w:numId="15" w16cid:durableId="1065492308">
    <w:abstractNumId w:val="16"/>
  </w:num>
  <w:num w:numId="16" w16cid:durableId="1691565340">
    <w:abstractNumId w:val="38"/>
  </w:num>
  <w:num w:numId="17" w16cid:durableId="1527668550">
    <w:abstractNumId w:val="22"/>
  </w:num>
  <w:num w:numId="18" w16cid:durableId="113863268">
    <w:abstractNumId w:val="13"/>
  </w:num>
  <w:num w:numId="19" w16cid:durableId="659583198">
    <w:abstractNumId w:val="53"/>
  </w:num>
  <w:num w:numId="20" w16cid:durableId="1308317274">
    <w:abstractNumId w:val="34"/>
  </w:num>
  <w:num w:numId="21" w16cid:durableId="1576550474">
    <w:abstractNumId w:val="25"/>
  </w:num>
  <w:num w:numId="22" w16cid:durableId="235358636">
    <w:abstractNumId w:val="36"/>
  </w:num>
  <w:num w:numId="23" w16cid:durableId="97602813">
    <w:abstractNumId w:val="63"/>
  </w:num>
  <w:num w:numId="24" w16cid:durableId="710617151">
    <w:abstractNumId w:val="65"/>
  </w:num>
  <w:num w:numId="25" w16cid:durableId="1384014814">
    <w:abstractNumId w:val="35"/>
  </w:num>
  <w:num w:numId="26" w16cid:durableId="912855578">
    <w:abstractNumId w:val="6"/>
  </w:num>
  <w:num w:numId="27" w16cid:durableId="1431848407">
    <w:abstractNumId w:val="68"/>
  </w:num>
  <w:num w:numId="28" w16cid:durableId="1499610725">
    <w:abstractNumId w:val="8"/>
  </w:num>
  <w:num w:numId="29" w16cid:durableId="1731878760">
    <w:abstractNumId w:val="60"/>
  </w:num>
  <w:num w:numId="30" w16cid:durableId="1642735486">
    <w:abstractNumId w:val="48"/>
  </w:num>
  <w:num w:numId="31" w16cid:durableId="49812754">
    <w:abstractNumId w:val="21"/>
  </w:num>
  <w:num w:numId="32" w16cid:durableId="1123622218">
    <w:abstractNumId w:val="62"/>
  </w:num>
  <w:num w:numId="33" w16cid:durableId="1913348842">
    <w:abstractNumId w:val="72"/>
  </w:num>
  <w:num w:numId="34" w16cid:durableId="616252452">
    <w:abstractNumId w:val="58"/>
  </w:num>
  <w:num w:numId="35" w16cid:durableId="1878852805">
    <w:abstractNumId w:val="41"/>
  </w:num>
  <w:num w:numId="36" w16cid:durableId="486896589">
    <w:abstractNumId w:val="46"/>
  </w:num>
  <w:num w:numId="37" w16cid:durableId="279000458">
    <w:abstractNumId w:val="39"/>
  </w:num>
  <w:num w:numId="38" w16cid:durableId="2066174909">
    <w:abstractNumId w:val="70"/>
  </w:num>
  <w:num w:numId="39" w16cid:durableId="1625572420">
    <w:abstractNumId w:val="32"/>
  </w:num>
  <w:num w:numId="40" w16cid:durableId="194776442">
    <w:abstractNumId w:val="76"/>
  </w:num>
  <w:num w:numId="41" w16cid:durableId="1049039292">
    <w:abstractNumId w:val="9"/>
  </w:num>
  <w:num w:numId="42" w16cid:durableId="1748335123">
    <w:abstractNumId w:val="79"/>
  </w:num>
  <w:num w:numId="43" w16cid:durableId="324863305">
    <w:abstractNumId w:val="77"/>
  </w:num>
  <w:num w:numId="44" w16cid:durableId="87776830">
    <w:abstractNumId w:val="42"/>
  </w:num>
  <w:num w:numId="45" w16cid:durableId="116878813">
    <w:abstractNumId w:val="5"/>
  </w:num>
  <w:num w:numId="46" w16cid:durableId="1556234868">
    <w:abstractNumId w:val="26"/>
  </w:num>
  <w:num w:numId="47" w16cid:durableId="1344823590">
    <w:abstractNumId w:val="50"/>
  </w:num>
  <w:num w:numId="48" w16cid:durableId="49882736">
    <w:abstractNumId w:val="44"/>
  </w:num>
  <w:num w:numId="49" w16cid:durableId="749424918">
    <w:abstractNumId w:val="81"/>
  </w:num>
  <w:num w:numId="50" w16cid:durableId="351305233">
    <w:abstractNumId w:val="31"/>
  </w:num>
  <w:num w:numId="51" w16cid:durableId="2141918983">
    <w:abstractNumId w:val="23"/>
  </w:num>
  <w:num w:numId="52" w16cid:durableId="2018117002">
    <w:abstractNumId w:val="27"/>
  </w:num>
  <w:num w:numId="53" w16cid:durableId="291324115">
    <w:abstractNumId w:val="55"/>
  </w:num>
  <w:num w:numId="54" w16cid:durableId="1799448085">
    <w:abstractNumId w:val="73"/>
  </w:num>
  <w:num w:numId="55" w16cid:durableId="463668016">
    <w:abstractNumId w:val="67"/>
  </w:num>
  <w:num w:numId="56" w16cid:durableId="1997105538">
    <w:abstractNumId w:val="47"/>
  </w:num>
  <w:num w:numId="57" w16cid:durableId="965549377">
    <w:abstractNumId w:val="75"/>
  </w:num>
  <w:num w:numId="58" w16cid:durableId="38669279">
    <w:abstractNumId w:val="17"/>
  </w:num>
  <w:num w:numId="59" w16cid:durableId="1349714082">
    <w:abstractNumId w:val="59"/>
  </w:num>
  <w:num w:numId="60" w16cid:durableId="735905483">
    <w:abstractNumId w:val="57"/>
  </w:num>
  <w:num w:numId="61" w16cid:durableId="749082821">
    <w:abstractNumId w:val="40"/>
  </w:num>
  <w:num w:numId="62" w16cid:durableId="1025012730">
    <w:abstractNumId w:val="10"/>
  </w:num>
  <w:num w:numId="63" w16cid:durableId="1496607560">
    <w:abstractNumId w:val="43"/>
  </w:num>
  <w:num w:numId="64" w16cid:durableId="1776901223">
    <w:abstractNumId w:val="37"/>
  </w:num>
  <w:num w:numId="65" w16cid:durableId="284581932">
    <w:abstractNumId w:val="54"/>
  </w:num>
  <w:num w:numId="66" w16cid:durableId="367027988">
    <w:abstractNumId w:val="52"/>
  </w:num>
  <w:num w:numId="67" w16cid:durableId="1409307424">
    <w:abstractNumId w:val="18"/>
  </w:num>
  <w:num w:numId="68" w16cid:durableId="1999528796">
    <w:abstractNumId w:val="12"/>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19"/>
  </w:num>
  <w:num w:numId="74" w16cid:durableId="1568303498">
    <w:abstractNumId w:val="29"/>
  </w:num>
  <w:num w:numId="75" w16cid:durableId="107507505">
    <w:abstractNumId w:val="69"/>
  </w:num>
  <w:num w:numId="76" w16cid:durableId="2092894366">
    <w:abstractNumId w:val="56"/>
  </w:num>
  <w:num w:numId="77" w16cid:durableId="653143001">
    <w:abstractNumId w:val="64"/>
  </w:num>
  <w:num w:numId="78" w16cid:durableId="742261816">
    <w:abstractNumId w:val="11"/>
  </w:num>
  <w:num w:numId="79" w16cid:durableId="1033002455">
    <w:abstractNumId w:val="24"/>
  </w:num>
  <w:num w:numId="80" w16cid:durableId="1146320396">
    <w:abstractNumId w:val="61"/>
  </w:num>
  <w:num w:numId="81" w16cid:durableId="1524440679">
    <w:abstractNumId w:val="80"/>
  </w:num>
  <w:num w:numId="82" w16cid:durableId="1359043264">
    <w:abstractNumId w:val="5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1EA7"/>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0A9"/>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768"/>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79E"/>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5A2"/>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C95"/>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AC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97E"/>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3C88"/>
    <w:rsid w:val="006D4A3A"/>
    <w:rsid w:val="006D541B"/>
    <w:rsid w:val="006E021A"/>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702"/>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905"/>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6E"/>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317"/>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C7761"/>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418"/>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703"/>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5554E"/>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60D"/>
    <w:rsid w:val="00C23A93"/>
    <w:rsid w:val="00C2465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6B2"/>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509</TotalTime>
  <Pages>6</Pages>
  <Words>2181</Words>
  <Characters>12435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26</cp:revision>
  <dcterms:created xsi:type="dcterms:W3CDTF">2024-03-28T13:29:00Z</dcterms:created>
  <dcterms:modified xsi:type="dcterms:W3CDTF">2024-04-04T13:58:00Z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